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0D496" w14:textId="1D14A1DF" w:rsidR="00827DB3" w:rsidRDefault="0043276E">
      <w:pPr>
        <w:pStyle w:val="Heading1"/>
        <w:rPr>
          <w:rFonts w:ascii="Arial" w:hAnsi="Arial" w:cs="Arial"/>
          <w:szCs w:val="28"/>
        </w:rPr>
      </w:pPr>
      <w:r w:rsidRPr="00AF056E">
        <w:rPr>
          <w:rFonts w:ascii="Arial" w:hAnsi="Arial" w:cs="Arial"/>
          <w:noProof/>
          <w:szCs w:val="28"/>
          <w:lang w:eastAsia="en-GB"/>
        </w:rPr>
        <mc:AlternateContent>
          <mc:Choice Requires="wps">
            <w:drawing>
              <wp:anchor distT="0" distB="0" distL="114300" distR="114300" simplePos="0" relativeHeight="251657728" behindDoc="0" locked="0" layoutInCell="1" allowOverlap="1" wp14:anchorId="129E1A7C" wp14:editId="25BF6296">
                <wp:simplePos x="0" y="0"/>
                <wp:positionH relativeFrom="column">
                  <wp:posOffset>4408580</wp:posOffset>
                </wp:positionH>
                <wp:positionV relativeFrom="paragraph">
                  <wp:posOffset>-312373</wp:posOffset>
                </wp:positionV>
                <wp:extent cx="1942390" cy="834887"/>
                <wp:effectExtent l="0" t="0" r="20320" b="228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390" cy="834887"/>
                        </a:xfrm>
                        <a:prstGeom prst="rect">
                          <a:avLst/>
                        </a:prstGeom>
                        <a:solidFill>
                          <a:srgbClr val="FFFFFF"/>
                        </a:solidFill>
                        <a:ln w="9525">
                          <a:solidFill>
                            <a:srgbClr val="000000"/>
                          </a:solidFill>
                          <a:miter lim="800000"/>
                          <a:headEnd/>
                          <a:tailEnd/>
                        </a:ln>
                      </wps:spPr>
                      <wps:txbx>
                        <w:txbxContent>
                          <w:p w14:paraId="539D0E04" w14:textId="770064BD" w:rsidR="00065785" w:rsidRDefault="00AF056E">
                            <w:r>
                              <w:rPr>
                                <w:noProof/>
                                <w:lang w:eastAsia="en-GB"/>
                              </w:rPr>
                              <w:drawing>
                                <wp:inline distT="0" distB="0" distL="0" distR="0" wp14:anchorId="6525A19E" wp14:editId="1D533F00">
                                  <wp:extent cx="1656610" cy="697865"/>
                                  <wp:effectExtent l="0" t="0" r="1270" b="6985"/>
                                  <wp:docPr id="4" name="Picture 3"/>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2362" cy="70871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E1A7C" id="_x0000_t202" coordsize="21600,21600" o:spt="202" path="m,l,21600r21600,l21600,xe">
                <v:stroke joinstyle="miter"/>
                <v:path gradientshapeok="t" o:connecttype="rect"/>
              </v:shapetype>
              <v:shape id="Text Box 2" o:spid="_x0000_s1026" type="#_x0000_t202" style="position:absolute;margin-left:347.15pt;margin-top:-24.6pt;width:152.95pt;height:6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cPzFQIAACsEAAAOAAAAZHJzL2Uyb0RvYy54bWysU9tu2zAMfR+wfxD0vjhJkzUx4hRdugwD&#10;ugvQ7QMUWY6FyaJGKbGzry8lu2l2exnmB0E0qUPy8HB10zWGHRV6Dbbgk9GYM2UllNruC/71y/bV&#10;gjMfhC2FAasKflKe36xfvli1LldTqMGUChmBWJ+3ruB1CC7PMi9r1Qg/AqcsOSvARgQycZ+VKFpC&#10;b0w2HY9fZy1g6RCk8p7+3vVOvk74VaVk+FRVXgVmCk61hXRiOnfxzNYrke9RuFrLoQzxD1U0QltK&#10;eoa6E0GwA+rfoBotETxUYSShyaCqtFSpB+pmMv6lm4daOJV6IXK8O9Pk/x+s/Hh8cJ+Rhe4NdDTA&#10;1IR39yC/eWZhUwu7V7eI0NZKlJR4EinLWufz4Wmk2uc+guzaD1DSkMUhQALqKmwiK9QnI3QawOlM&#10;uuoCkzHlcja9WpJLkm9xNVssrlMKkT+9dujDOwUNi5eCIw01oYvjvQ+xGpE/hcRkHowut9qYZOB+&#10;tzHIjoIEsE3fgP5TmLGsLfhyPp33BPwVYpy+P0E0OpCSjW6oi3OQyCNtb22ZdBaENv2dSjZ24DFS&#10;15MYul1HgZHPHZQnYhShVyxtGF1qwB+ctaTWgvvvB4GKM/Pe0lSWk9ksyjsZs/n1lAy89OwuPcJK&#10;gip44Ky/bkK/EgeHel9Tpl4HFm5pkpVOJD9XNdRNikzcD9sTJX9pp6jnHV8/AgAA//8DAFBLAwQU&#10;AAYACAAAACEATMySM+AAAAALAQAADwAAAGRycy9kb3ducmV2LnhtbEyPwU7DMAyG70i8Q2QkLmhL&#10;aKuylqYTQgLBDQbarlmTtRWNU5KsK2+Pd4KbLf/6/P3VerYDm4wPvUMJt0sBzGDjdI+thM+Pp8UK&#10;WIgKtRocGgk/JsC6vryoVKndCd/NtIktIwiGUknoYhxLzkPTGavC0o0G6XZw3qpIq2+59upEcDvw&#10;RIicW9UjfejUaB4703xtjlbCKnuZduE1fds2+WEo4s3d9Pztpby+mh/ugUUzx78wnPVJHWpy2rsj&#10;6sAGCXmRpRSVsMiKBNg5IYSgaU/8JAVeV/x/h/oXAAD//wMAUEsBAi0AFAAGAAgAAAAhALaDOJL+&#10;AAAA4QEAABMAAAAAAAAAAAAAAAAAAAAAAFtDb250ZW50X1R5cGVzXS54bWxQSwECLQAUAAYACAAA&#10;ACEAOP0h/9YAAACUAQAACwAAAAAAAAAAAAAAAAAvAQAAX3JlbHMvLnJlbHNQSwECLQAUAAYACAAA&#10;ACEAqqHD8xUCAAArBAAADgAAAAAAAAAAAAAAAAAuAgAAZHJzL2Uyb0RvYy54bWxQSwECLQAUAAYA&#10;CAAAACEATMySM+AAAAALAQAADwAAAAAAAAAAAAAAAABvBAAAZHJzL2Rvd25yZXYueG1sUEsFBgAA&#10;AAAEAAQA8wAAAHwFAAAAAA==&#10;">
                <v:textbox>
                  <w:txbxContent>
                    <w:p w14:paraId="539D0E04" w14:textId="770064BD" w:rsidR="00065785" w:rsidRDefault="00AF056E">
                      <w:r>
                        <w:rPr>
                          <w:noProof/>
                          <w:lang w:eastAsia="en-GB"/>
                        </w:rPr>
                        <w:drawing>
                          <wp:inline distT="0" distB="0" distL="0" distR="0" wp14:anchorId="6525A19E" wp14:editId="1D533F00">
                            <wp:extent cx="1656610" cy="697865"/>
                            <wp:effectExtent l="0" t="0" r="1270" b="6985"/>
                            <wp:docPr id="4" name="Picture 3"/>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82362" cy="708713"/>
                                    </a:xfrm>
                                    <a:prstGeom prst="rect">
                                      <a:avLst/>
                                    </a:prstGeom>
                                    <a:noFill/>
                                    <a:ln>
                                      <a:noFill/>
                                    </a:ln>
                                  </pic:spPr>
                                </pic:pic>
                              </a:graphicData>
                            </a:graphic>
                          </wp:inline>
                        </w:drawing>
                      </w:r>
                    </w:p>
                  </w:txbxContent>
                </v:textbox>
              </v:shape>
            </w:pict>
          </mc:Fallback>
        </mc:AlternateContent>
      </w:r>
      <w:r w:rsidR="00827DB3" w:rsidRPr="00AF056E">
        <w:rPr>
          <w:rFonts w:ascii="Arial" w:hAnsi="Arial" w:cs="Arial"/>
          <w:szCs w:val="28"/>
        </w:rPr>
        <w:t>Positive Behaviour Management</w:t>
      </w:r>
    </w:p>
    <w:p w14:paraId="3B929F4F" w14:textId="4E595BEA" w:rsidR="008421B8" w:rsidRDefault="008421B8" w:rsidP="008421B8"/>
    <w:p w14:paraId="55280E27" w14:textId="22ACF19C" w:rsidR="008421B8" w:rsidRDefault="008421B8" w:rsidP="008421B8"/>
    <w:p w14:paraId="5FBDB9B9" w14:textId="331BC67F" w:rsidR="008421B8" w:rsidRDefault="008421B8" w:rsidP="008421B8"/>
    <w:p w14:paraId="7A2ACF0B" w14:textId="759CDBDB" w:rsidR="003B0F35" w:rsidRPr="00AF056E" w:rsidRDefault="008421B8" w:rsidP="3E6E5217">
      <w:pPr>
        <w:rPr>
          <w:rFonts w:ascii="Arial" w:hAnsi="Arial" w:cs="Arial"/>
          <w:u w:val="single"/>
        </w:rPr>
      </w:pPr>
      <w:r w:rsidRPr="3E6E5217">
        <w:rPr>
          <w:rFonts w:ascii="Arial" w:hAnsi="Arial" w:cs="Arial"/>
          <w:u w:val="single"/>
        </w:rPr>
        <w:t>Most recent Review</w:t>
      </w:r>
      <w:r w:rsidR="002D6F43" w:rsidRPr="3E6E5217">
        <w:rPr>
          <w:rFonts w:ascii="Arial" w:hAnsi="Arial" w:cs="Arial"/>
          <w:u w:val="single"/>
        </w:rPr>
        <w:t xml:space="preserve">: </w:t>
      </w:r>
      <w:r w:rsidR="000510BF" w:rsidRPr="3E6E5217">
        <w:rPr>
          <w:rFonts w:ascii="Arial" w:hAnsi="Arial" w:cs="Arial"/>
          <w:u w:val="single"/>
        </w:rPr>
        <w:t xml:space="preserve"> </w:t>
      </w:r>
      <w:r w:rsidR="00BC3AAC" w:rsidRPr="3E6E5217">
        <w:rPr>
          <w:rFonts w:ascii="Arial" w:hAnsi="Arial" w:cs="Arial"/>
          <w:u w:val="single"/>
        </w:rPr>
        <w:t>J</w:t>
      </w:r>
      <w:r w:rsidR="09AB7F75" w:rsidRPr="3E6E5217">
        <w:rPr>
          <w:rFonts w:ascii="Arial" w:hAnsi="Arial" w:cs="Arial"/>
          <w:u w:val="single"/>
        </w:rPr>
        <w:t>une</w:t>
      </w:r>
      <w:r w:rsidR="00BC3AAC" w:rsidRPr="3E6E5217">
        <w:rPr>
          <w:rFonts w:ascii="Arial" w:hAnsi="Arial" w:cs="Arial"/>
          <w:u w:val="single"/>
        </w:rPr>
        <w:t xml:space="preserve"> 20</w:t>
      </w:r>
      <w:r w:rsidR="4C73430F" w:rsidRPr="3E6E5217">
        <w:rPr>
          <w:rFonts w:ascii="Arial" w:hAnsi="Arial" w:cs="Arial"/>
          <w:u w:val="single"/>
        </w:rPr>
        <w:t>24</w:t>
      </w:r>
      <w:r w:rsidR="00CA64E0">
        <w:rPr>
          <w:rFonts w:ascii="Arial" w:hAnsi="Arial" w:cs="Arial"/>
          <w:u w:val="single"/>
        </w:rPr>
        <w:t>, June 2025</w:t>
      </w:r>
      <w:r w:rsidR="006C4873">
        <w:rPr>
          <w:rFonts w:ascii="Arial" w:hAnsi="Arial" w:cs="Arial"/>
          <w:u w:val="single"/>
        </w:rPr>
        <w:t xml:space="preserve">, </w:t>
      </w:r>
      <w:r w:rsidR="006C4873" w:rsidRPr="218BA6AA">
        <w:rPr>
          <w:rFonts w:ascii="Arial" w:hAnsi="Arial" w:cs="Arial"/>
          <w:u w:val="single"/>
        </w:rPr>
        <w:t>June 202</w:t>
      </w:r>
      <w:r w:rsidR="006C4873">
        <w:rPr>
          <w:rFonts w:ascii="Arial" w:hAnsi="Arial" w:cs="Arial"/>
          <w:u w:val="single"/>
        </w:rPr>
        <w:t>6</w:t>
      </w:r>
    </w:p>
    <w:p w14:paraId="5755D1DB" w14:textId="4CD00226" w:rsidR="0043276E" w:rsidRDefault="00BC3AAC" w:rsidP="2BA68F4D">
      <w:pPr>
        <w:rPr>
          <w:rFonts w:ascii="Arial" w:hAnsi="Arial" w:cs="Arial"/>
          <w:u w:val="single"/>
        </w:rPr>
      </w:pPr>
      <w:r w:rsidRPr="218BA6AA">
        <w:rPr>
          <w:rFonts w:ascii="Arial" w:hAnsi="Arial" w:cs="Arial"/>
          <w:u w:val="single"/>
        </w:rPr>
        <w:t xml:space="preserve">Next </w:t>
      </w:r>
      <w:r w:rsidR="00B326B0" w:rsidRPr="218BA6AA">
        <w:rPr>
          <w:rFonts w:ascii="Arial" w:hAnsi="Arial" w:cs="Arial"/>
          <w:u w:val="single"/>
        </w:rPr>
        <w:t xml:space="preserve">review:  </w:t>
      </w:r>
      <w:r w:rsidR="006C4873">
        <w:rPr>
          <w:rFonts w:ascii="Arial" w:hAnsi="Arial" w:cs="Arial"/>
          <w:u w:val="single"/>
        </w:rPr>
        <w:t>June 2027</w:t>
      </w:r>
    </w:p>
    <w:p w14:paraId="695A4855" w14:textId="77777777" w:rsidR="00242D29" w:rsidRPr="00AF056E" w:rsidRDefault="00242D29">
      <w:pPr>
        <w:rPr>
          <w:rFonts w:ascii="Arial" w:hAnsi="Arial" w:cs="Arial"/>
          <w:szCs w:val="28"/>
          <w:u w:val="single"/>
        </w:rPr>
      </w:pPr>
    </w:p>
    <w:p w14:paraId="126097F3" w14:textId="77777777" w:rsidR="00827DB3" w:rsidRPr="00324BD1" w:rsidRDefault="00827DB3">
      <w:pPr>
        <w:rPr>
          <w:rFonts w:asciiTheme="minorHAnsi" w:hAnsiTheme="minorHAnsi" w:cs="Arial"/>
          <w:sz w:val="24"/>
          <w:u w:val="single"/>
        </w:rPr>
      </w:pPr>
    </w:p>
    <w:p w14:paraId="1EB21381" w14:textId="77777777" w:rsidR="00827DB3" w:rsidRPr="00324BD1" w:rsidRDefault="00827DB3">
      <w:pPr>
        <w:rPr>
          <w:rFonts w:asciiTheme="minorHAnsi" w:hAnsiTheme="minorHAnsi" w:cs="Arial"/>
          <w:sz w:val="24"/>
          <w:u w:val="single"/>
        </w:rPr>
      </w:pPr>
    </w:p>
    <w:p w14:paraId="30A3079E" w14:textId="77777777" w:rsidR="00827DB3" w:rsidRPr="008E57DD" w:rsidRDefault="00827DB3">
      <w:pPr>
        <w:pStyle w:val="Heading2"/>
        <w:rPr>
          <w:rFonts w:ascii="Arial" w:hAnsi="Arial" w:cs="Arial"/>
          <w:b/>
          <w:sz w:val="24"/>
        </w:rPr>
      </w:pPr>
      <w:r w:rsidRPr="008E57DD">
        <w:rPr>
          <w:rFonts w:ascii="Arial" w:hAnsi="Arial" w:cs="Arial"/>
          <w:b/>
          <w:sz w:val="24"/>
        </w:rPr>
        <w:t>Rationale</w:t>
      </w:r>
    </w:p>
    <w:p w14:paraId="7968045F" w14:textId="77777777" w:rsidR="00827DB3" w:rsidRPr="00AF056E" w:rsidRDefault="00827DB3">
      <w:pPr>
        <w:rPr>
          <w:rFonts w:ascii="Arial" w:hAnsi="Arial" w:cs="Arial"/>
          <w:b w:val="0"/>
          <w:bCs w:val="0"/>
          <w:szCs w:val="28"/>
          <w:u w:val="single"/>
        </w:rPr>
      </w:pPr>
    </w:p>
    <w:p w14:paraId="267CB7C2" w14:textId="77777777" w:rsidR="00827DB3" w:rsidRPr="00242D29" w:rsidRDefault="00827DB3" w:rsidP="2BA68F4D">
      <w:pPr>
        <w:pStyle w:val="BodyText"/>
        <w:rPr>
          <w:rFonts w:asciiTheme="minorHAnsi" w:eastAsiaTheme="minorEastAsia" w:hAnsiTheme="minorHAnsi" w:cstheme="minorBidi"/>
          <w:sz w:val="24"/>
        </w:rPr>
      </w:pPr>
      <w:r w:rsidRPr="2BA68F4D">
        <w:rPr>
          <w:rFonts w:asciiTheme="minorHAnsi" w:eastAsiaTheme="minorEastAsia" w:hAnsiTheme="minorHAnsi" w:cstheme="minorBidi"/>
          <w:sz w:val="24"/>
        </w:rPr>
        <w:t xml:space="preserve">Positive behaviour management is the responsibility of all staff and the Lifehouse Community.  It has to be a co-operative approach where we all work </w:t>
      </w:r>
      <w:r w:rsidR="00843C27" w:rsidRPr="2BA68F4D">
        <w:rPr>
          <w:rFonts w:asciiTheme="minorHAnsi" w:eastAsiaTheme="minorEastAsia" w:hAnsiTheme="minorHAnsi" w:cstheme="minorBidi"/>
          <w:sz w:val="24"/>
        </w:rPr>
        <w:t>as a team &amp; in partnership with the Team around the child</w:t>
      </w:r>
      <w:r w:rsidRPr="2BA68F4D">
        <w:rPr>
          <w:rFonts w:asciiTheme="minorHAnsi" w:eastAsiaTheme="minorEastAsia" w:hAnsiTheme="minorHAnsi" w:cstheme="minorBidi"/>
          <w:sz w:val="24"/>
        </w:rPr>
        <w:t>.  Mutual support, consistency and communication are an essential part of this team venture.</w:t>
      </w:r>
    </w:p>
    <w:p w14:paraId="19A26213" w14:textId="77777777" w:rsidR="00827DB3" w:rsidRPr="00242D29" w:rsidRDefault="00827DB3" w:rsidP="2BA68F4D">
      <w:pPr>
        <w:rPr>
          <w:rFonts w:asciiTheme="minorHAnsi" w:eastAsiaTheme="minorEastAsia" w:hAnsiTheme="minorHAnsi" w:cstheme="minorBidi"/>
          <w:b w:val="0"/>
          <w:bCs w:val="0"/>
          <w:sz w:val="24"/>
        </w:rPr>
      </w:pPr>
    </w:p>
    <w:p w14:paraId="05992928" w14:textId="303EF0FF" w:rsidR="00827DB3" w:rsidRPr="00242D29" w:rsidRDefault="00827DB3" w:rsidP="2BA68F4D">
      <w:p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 xml:space="preserve">The Lifehouse recognises that </w:t>
      </w:r>
      <w:r w:rsidR="00F3178A">
        <w:rPr>
          <w:rFonts w:asciiTheme="minorHAnsi" w:eastAsiaTheme="minorEastAsia" w:hAnsiTheme="minorHAnsi" w:cstheme="minorBidi"/>
          <w:b w:val="0"/>
          <w:bCs w:val="0"/>
          <w:sz w:val="24"/>
        </w:rPr>
        <w:t>safe and respectful</w:t>
      </w:r>
      <w:r w:rsidRPr="2BA68F4D">
        <w:rPr>
          <w:rFonts w:asciiTheme="minorHAnsi" w:eastAsiaTheme="minorEastAsia" w:hAnsiTheme="minorHAnsi" w:cstheme="minorBidi"/>
          <w:b w:val="0"/>
          <w:bCs w:val="0"/>
          <w:sz w:val="24"/>
        </w:rPr>
        <w:t xml:space="preserve"> behaviour and expected levels of care and consideration are fundamental to the smooth running of the community</w:t>
      </w:r>
      <w:r w:rsidR="00843C27" w:rsidRPr="2BA68F4D">
        <w:rPr>
          <w:rFonts w:asciiTheme="minorHAnsi" w:eastAsiaTheme="minorEastAsia" w:hAnsiTheme="minorHAnsi" w:cstheme="minorBidi"/>
          <w:b w:val="0"/>
          <w:bCs w:val="0"/>
          <w:sz w:val="24"/>
        </w:rPr>
        <w:t>, to maintain our low-arousal environment, and</w:t>
      </w:r>
      <w:r w:rsidRPr="2BA68F4D">
        <w:rPr>
          <w:rFonts w:asciiTheme="minorHAnsi" w:eastAsiaTheme="minorEastAsia" w:hAnsiTheme="minorHAnsi" w:cstheme="minorBidi"/>
          <w:b w:val="0"/>
          <w:bCs w:val="0"/>
          <w:sz w:val="24"/>
        </w:rPr>
        <w:t xml:space="preserve"> for learning to be possible.  Courtesy and consideration for others is a key issue in our expected outcomes and will be taught through example and all areas of the curriculum.  This policy should be read in conjunctio</w:t>
      </w:r>
      <w:r w:rsidR="003B0F35" w:rsidRPr="2BA68F4D">
        <w:rPr>
          <w:rFonts w:asciiTheme="minorHAnsi" w:eastAsiaTheme="minorEastAsia" w:hAnsiTheme="minorHAnsi" w:cstheme="minorBidi"/>
          <w:b w:val="0"/>
          <w:bCs w:val="0"/>
          <w:sz w:val="24"/>
        </w:rPr>
        <w:t xml:space="preserve">n with our Anti-bullying Policy, </w:t>
      </w:r>
      <w:r w:rsidR="00422B98" w:rsidRPr="2BA68F4D">
        <w:rPr>
          <w:rFonts w:asciiTheme="minorHAnsi" w:eastAsiaTheme="minorEastAsia" w:hAnsiTheme="minorHAnsi" w:cstheme="minorBidi"/>
          <w:b w:val="0"/>
          <w:bCs w:val="0"/>
          <w:sz w:val="24"/>
        </w:rPr>
        <w:t xml:space="preserve">Safe </w:t>
      </w:r>
      <w:r w:rsidR="00267ED3" w:rsidRPr="2BA68F4D">
        <w:rPr>
          <w:rFonts w:asciiTheme="minorHAnsi" w:eastAsiaTheme="minorEastAsia" w:hAnsiTheme="minorHAnsi" w:cstheme="minorBidi"/>
          <w:b w:val="0"/>
          <w:bCs w:val="0"/>
          <w:sz w:val="24"/>
        </w:rPr>
        <w:t>Touch Policy,</w:t>
      </w:r>
      <w:r w:rsidR="00422B98" w:rsidRPr="2BA68F4D">
        <w:rPr>
          <w:rFonts w:asciiTheme="minorHAnsi" w:eastAsiaTheme="minorEastAsia" w:hAnsiTheme="minorHAnsi" w:cstheme="minorBidi"/>
          <w:b w:val="0"/>
          <w:bCs w:val="0"/>
          <w:sz w:val="24"/>
        </w:rPr>
        <w:t xml:space="preserve"> Safe </w:t>
      </w:r>
      <w:r w:rsidR="00267ED3" w:rsidRPr="2BA68F4D">
        <w:rPr>
          <w:rFonts w:asciiTheme="minorHAnsi" w:eastAsiaTheme="minorEastAsia" w:hAnsiTheme="minorHAnsi" w:cstheme="minorBidi"/>
          <w:b w:val="0"/>
          <w:bCs w:val="0"/>
          <w:sz w:val="24"/>
        </w:rPr>
        <w:t>Handling Polic</w:t>
      </w:r>
      <w:r w:rsidR="002E0B65">
        <w:rPr>
          <w:rFonts w:asciiTheme="minorHAnsi" w:eastAsiaTheme="minorEastAsia" w:hAnsiTheme="minorHAnsi" w:cstheme="minorBidi"/>
          <w:b w:val="0"/>
          <w:bCs w:val="0"/>
          <w:sz w:val="24"/>
        </w:rPr>
        <w:t>y</w:t>
      </w:r>
      <w:r w:rsidR="0015097F">
        <w:rPr>
          <w:rFonts w:asciiTheme="minorHAnsi" w:eastAsiaTheme="minorEastAsia" w:hAnsiTheme="minorHAnsi" w:cstheme="minorBidi"/>
          <w:b w:val="0"/>
          <w:bCs w:val="0"/>
          <w:sz w:val="24"/>
        </w:rPr>
        <w:t xml:space="preserve">, Exclusion policy </w:t>
      </w:r>
      <w:r w:rsidR="00267ED3" w:rsidRPr="2BA68F4D">
        <w:rPr>
          <w:rFonts w:asciiTheme="minorHAnsi" w:eastAsiaTheme="minorEastAsia" w:hAnsiTheme="minorHAnsi" w:cstheme="minorBidi"/>
          <w:b w:val="0"/>
          <w:bCs w:val="0"/>
          <w:sz w:val="24"/>
        </w:rPr>
        <w:t>and Complaints policy.</w:t>
      </w:r>
    </w:p>
    <w:p w14:paraId="5FCC8420" w14:textId="77777777" w:rsidR="00827DB3" w:rsidRDefault="00827DB3">
      <w:pPr>
        <w:rPr>
          <w:rFonts w:ascii="Arial" w:hAnsi="Arial" w:cs="Arial"/>
          <w:b w:val="0"/>
          <w:bCs w:val="0"/>
          <w:sz w:val="24"/>
        </w:rPr>
      </w:pPr>
    </w:p>
    <w:p w14:paraId="6469C861" w14:textId="77777777" w:rsidR="00B2672C" w:rsidRDefault="0035530B" w:rsidP="00B2672C">
      <w:pPr>
        <w:rPr>
          <w:rFonts w:ascii="Calibri" w:hAnsi="Calibri" w:cs="Calibri"/>
          <w:b w:val="0"/>
          <w:bCs w:val="0"/>
          <w:sz w:val="24"/>
        </w:rPr>
      </w:pPr>
      <w:r w:rsidRPr="0035530B">
        <w:rPr>
          <w:rFonts w:ascii="Calibri" w:hAnsi="Calibri" w:cs="Calibri"/>
          <w:b w:val="0"/>
          <w:bCs w:val="0"/>
          <w:sz w:val="24"/>
        </w:rPr>
        <w:t>Building and sustaining positive relationships is at the core of our school where the student has a felt sense of safety</w:t>
      </w:r>
      <w:r w:rsidR="00B2672C">
        <w:rPr>
          <w:rFonts w:ascii="Calibri" w:hAnsi="Calibri" w:cs="Calibri"/>
          <w:b w:val="0"/>
          <w:bCs w:val="0"/>
          <w:sz w:val="24"/>
        </w:rPr>
        <w:t>,</w:t>
      </w:r>
    </w:p>
    <w:p w14:paraId="43F599FD" w14:textId="75FC787E" w:rsidR="00827DB3" w:rsidRPr="00B2672C" w:rsidRDefault="00943BAA" w:rsidP="00B2672C">
      <w:pPr>
        <w:rPr>
          <w:rFonts w:ascii="Calibri" w:hAnsi="Calibri" w:cs="Calibri"/>
          <w:b w:val="0"/>
          <w:bCs w:val="0"/>
          <w:sz w:val="24"/>
        </w:rPr>
      </w:pPr>
      <w:r>
        <w:rPr>
          <w:rFonts w:ascii="Calibri" w:hAnsi="Calibri" w:cs="Calibri"/>
          <w:b w:val="0"/>
          <w:bCs w:val="0"/>
          <w:sz w:val="24"/>
        </w:rPr>
        <w:t>“</w:t>
      </w:r>
      <w:r w:rsidR="00B2672C" w:rsidRPr="00B2672C">
        <w:rPr>
          <w:rFonts w:ascii="Calibri" w:hAnsi="Calibri" w:cs="Calibri"/>
          <w:b w:val="0"/>
          <w:bCs w:val="0"/>
          <w:sz w:val="24"/>
        </w:rPr>
        <w:t>I define connection as the energy that exists between people when they feel seen, heard, and valued; when they can give and receive without judgment; and when they derive sustenance and strength from the relationship.” Brene Brown</w:t>
      </w:r>
    </w:p>
    <w:p w14:paraId="40215AFF" w14:textId="77777777" w:rsidR="00827DB3" w:rsidRPr="00B2672C" w:rsidRDefault="00827DB3">
      <w:pPr>
        <w:rPr>
          <w:rFonts w:ascii="Calibri" w:hAnsi="Calibri" w:cs="Calibri"/>
          <w:b w:val="0"/>
          <w:bCs w:val="0"/>
          <w:sz w:val="24"/>
          <w:u w:val="single"/>
        </w:rPr>
      </w:pPr>
    </w:p>
    <w:p w14:paraId="5AACCB8A" w14:textId="77777777" w:rsidR="00827DB3" w:rsidRPr="00242D29" w:rsidRDefault="00827DB3" w:rsidP="2BA68F4D">
      <w:pPr>
        <w:pStyle w:val="BodyText"/>
        <w:rPr>
          <w:rFonts w:asciiTheme="minorHAnsi" w:eastAsiaTheme="minorEastAsia" w:hAnsiTheme="minorHAnsi" w:cstheme="minorBidi"/>
          <w:sz w:val="24"/>
        </w:rPr>
      </w:pPr>
      <w:r w:rsidRPr="2BA68F4D">
        <w:rPr>
          <w:rFonts w:asciiTheme="minorHAnsi" w:eastAsiaTheme="minorEastAsia" w:hAnsiTheme="minorHAnsi" w:cstheme="minorBidi"/>
          <w:sz w:val="24"/>
        </w:rPr>
        <w:t>Our overall aims are:</w:t>
      </w:r>
    </w:p>
    <w:p w14:paraId="32096458" w14:textId="77777777" w:rsidR="00827DB3" w:rsidRPr="00242D29" w:rsidRDefault="00827DB3" w:rsidP="2BA68F4D">
      <w:pPr>
        <w:numPr>
          <w:ilvl w:val="0"/>
          <w:numId w:val="1"/>
        </w:num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To promote good behaviour and enable learning</w:t>
      </w:r>
    </w:p>
    <w:p w14:paraId="2D5B5D6F" w14:textId="64375F26" w:rsidR="00827DB3" w:rsidRPr="00242D29" w:rsidRDefault="00827DB3" w:rsidP="2BA68F4D">
      <w:pPr>
        <w:numPr>
          <w:ilvl w:val="0"/>
          <w:numId w:val="1"/>
        </w:num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 xml:space="preserve">To support pupils in learning </w:t>
      </w:r>
      <w:r w:rsidR="00E158FC" w:rsidRPr="2BA68F4D">
        <w:rPr>
          <w:rFonts w:asciiTheme="minorHAnsi" w:eastAsiaTheme="minorEastAsia" w:hAnsiTheme="minorHAnsi" w:cstheme="minorBidi"/>
          <w:b w:val="0"/>
          <w:bCs w:val="0"/>
          <w:sz w:val="24"/>
        </w:rPr>
        <w:t>s</w:t>
      </w:r>
      <w:r w:rsidR="0054119D" w:rsidRPr="2BA68F4D">
        <w:rPr>
          <w:rFonts w:asciiTheme="minorHAnsi" w:eastAsiaTheme="minorEastAsia" w:hAnsiTheme="minorHAnsi" w:cstheme="minorBidi"/>
          <w:b w:val="0"/>
          <w:bCs w:val="0"/>
          <w:sz w:val="24"/>
        </w:rPr>
        <w:t xml:space="preserve">elf-awareness and </w:t>
      </w:r>
      <w:r w:rsidR="006F3DE0" w:rsidRPr="2BA68F4D">
        <w:rPr>
          <w:rFonts w:asciiTheme="minorHAnsi" w:eastAsiaTheme="minorEastAsia" w:hAnsiTheme="minorHAnsi" w:cstheme="minorBidi"/>
          <w:b w:val="0"/>
          <w:bCs w:val="0"/>
          <w:sz w:val="24"/>
        </w:rPr>
        <w:t>s</w:t>
      </w:r>
      <w:r w:rsidR="00E158FC" w:rsidRPr="2BA68F4D">
        <w:rPr>
          <w:rFonts w:asciiTheme="minorHAnsi" w:eastAsiaTheme="minorEastAsia" w:hAnsiTheme="minorHAnsi" w:cstheme="minorBidi"/>
          <w:b w:val="0"/>
          <w:bCs w:val="0"/>
          <w:sz w:val="24"/>
        </w:rPr>
        <w:t>elf-discipline</w:t>
      </w:r>
    </w:p>
    <w:p w14:paraId="251C4085" w14:textId="77777777" w:rsidR="00827DB3" w:rsidRPr="00242D29" w:rsidRDefault="00827DB3" w:rsidP="2BA68F4D">
      <w:pPr>
        <w:numPr>
          <w:ilvl w:val="0"/>
          <w:numId w:val="1"/>
        </w:num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To enable effective teaching and learning</w:t>
      </w:r>
    </w:p>
    <w:p w14:paraId="47E3F5F3" w14:textId="77777777" w:rsidR="00827DB3" w:rsidRPr="00242D29" w:rsidRDefault="00827DB3" w:rsidP="2BA68F4D">
      <w:pPr>
        <w:numPr>
          <w:ilvl w:val="0"/>
          <w:numId w:val="1"/>
        </w:num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To ensure safety, security and welfare of others</w:t>
      </w:r>
    </w:p>
    <w:p w14:paraId="0F5F37A2" w14:textId="65EC6EC2" w:rsidR="00827DB3" w:rsidRDefault="00827DB3" w:rsidP="2BA68F4D">
      <w:pPr>
        <w:numPr>
          <w:ilvl w:val="0"/>
          <w:numId w:val="1"/>
        </w:num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 xml:space="preserve">To </w:t>
      </w:r>
      <w:r w:rsidR="0088631D" w:rsidRPr="2BA68F4D">
        <w:rPr>
          <w:rFonts w:asciiTheme="minorHAnsi" w:eastAsiaTheme="minorEastAsia" w:hAnsiTheme="minorHAnsi" w:cstheme="minorBidi"/>
          <w:b w:val="0"/>
          <w:bCs w:val="0"/>
          <w:sz w:val="24"/>
        </w:rPr>
        <w:t>facilitate pupils</w:t>
      </w:r>
      <w:r w:rsidRPr="2BA68F4D">
        <w:rPr>
          <w:rFonts w:asciiTheme="minorHAnsi" w:eastAsiaTheme="minorEastAsia" w:hAnsiTheme="minorHAnsi" w:cstheme="minorBidi"/>
          <w:b w:val="0"/>
          <w:bCs w:val="0"/>
          <w:sz w:val="24"/>
        </w:rPr>
        <w:t xml:space="preserve"> </w:t>
      </w:r>
      <w:r w:rsidR="0088631D" w:rsidRPr="2BA68F4D">
        <w:rPr>
          <w:rFonts w:asciiTheme="minorHAnsi" w:eastAsiaTheme="minorEastAsia" w:hAnsiTheme="minorHAnsi" w:cstheme="minorBidi"/>
          <w:b w:val="0"/>
          <w:bCs w:val="0"/>
          <w:sz w:val="24"/>
        </w:rPr>
        <w:t>and students t</w:t>
      </w:r>
      <w:r w:rsidRPr="2BA68F4D">
        <w:rPr>
          <w:rFonts w:asciiTheme="minorHAnsi" w:eastAsiaTheme="minorEastAsia" w:hAnsiTheme="minorHAnsi" w:cstheme="minorBidi"/>
          <w:b w:val="0"/>
          <w:bCs w:val="0"/>
          <w:sz w:val="24"/>
        </w:rPr>
        <w:t xml:space="preserve">o understand, accept and tolerate differences in </w:t>
      </w:r>
      <w:r w:rsidR="003452A3" w:rsidRPr="2BA68F4D">
        <w:rPr>
          <w:rFonts w:asciiTheme="minorHAnsi" w:eastAsiaTheme="minorEastAsia" w:hAnsiTheme="minorHAnsi" w:cstheme="minorBidi"/>
          <w:b w:val="0"/>
          <w:bCs w:val="0"/>
          <w:sz w:val="24"/>
        </w:rPr>
        <w:t xml:space="preserve">themselves and </w:t>
      </w:r>
      <w:r w:rsidRPr="2BA68F4D">
        <w:rPr>
          <w:rFonts w:asciiTheme="minorHAnsi" w:eastAsiaTheme="minorEastAsia" w:hAnsiTheme="minorHAnsi" w:cstheme="minorBidi"/>
          <w:b w:val="0"/>
          <w:bCs w:val="0"/>
          <w:sz w:val="24"/>
        </w:rPr>
        <w:t>others</w:t>
      </w:r>
    </w:p>
    <w:p w14:paraId="3819C44F" w14:textId="6E1C33D0" w:rsidR="0088631D" w:rsidRPr="00242D29" w:rsidRDefault="0088631D" w:rsidP="2BA68F4D">
      <w:pPr>
        <w:numPr>
          <w:ilvl w:val="0"/>
          <w:numId w:val="1"/>
        </w:num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To teach pupils and students about socially appropriate and acceptable choices</w:t>
      </w:r>
    </w:p>
    <w:p w14:paraId="52E5F8D9" w14:textId="77777777" w:rsidR="00827DB3" w:rsidRPr="00242D29" w:rsidRDefault="00827DB3" w:rsidP="2BA68F4D">
      <w:pPr>
        <w:ind w:left="360"/>
        <w:rPr>
          <w:rFonts w:asciiTheme="minorHAnsi" w:eastAsiaTheme="minorEastAsia" w:hAnsiTheme="minorHAnsi" w:cstheme="minorBidi"/>
          <w:b w:val="0"/>
          <w:bCs w:val="0"/>
          <w:sz w:val="24"/>
        </w:rPr>
      </w:pPr>
    </w:p>
    <w:p w14:paraId="4E26433B" w14:textId="336C667E" w:rsidR="00A61985" w:rsidRDefault="00827DB3" w:rsidP="2BA68F4D">
      <w:pPr>
        <w:ind w:left="360"/>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All staff are responsible for maintaining the behaviour of the children in their care</w:t>
      </w:r>
      <w:r w:rsidR="00A61985" w:rsidRPr="2BA68F4D">
        <w:rPr>
          <w:rFonts w:asciiTheme="minorHAnsi" w:eastAsiaTheme="minorEastAsia" w:hAnsiTheme="minorHAnsi" w:cstheme="minorBidi"/>
          <w:b w:val="0"/>
          <w:bCs w:val="0"/>
          <w:sz w:val="24"/>
        </w:rPr>
        <w:t>. We follow the</w:t>
      </w:r>
      <w:r w:rsidR="00A61985" w:rsidRPr="2BA68F4D">
        <w:rPr>
          <w:rFonts w:asciiTheme="minorHAnsi" w:eastAsiaTheme="minorEastAsia" w:hAnsiTheme="minorHAnsi" w:cstheme="minorBidi"/>
          <w:sz w:val="24"/>
        </w:rPr>
        <w:t xml:space="preserve"> Thrive</w:t>
      </w:r>
      <w:r w:rsidR="00A61985" w:rsidRPr="2BA68F4D">
        <w:rPr>
          <w:rFonts w:asciiTheme="minorHAnsi" w:eastAsiaTheme="minorEastAsia" w:hAnsiTheme="minorHAnsi" w:cstheme="minorBidi"/>
          <w:b w:val="0"/>
          <w:bCs w:val="0"/>
          <w:sz w:val="24"/>
        </w:rPr>
        <w:t xml:space="preserve">, </w:t>
      </w:r>
      <w:r w:rsidR="00A61985" w:rsidRPr="2BA68F4D">
        <w:rPr>
          <w:rFonts w:asciiTheme="minorHAnsi" w:eastAsiaTheme="minorEastAsia" w:hAnsiTheme="minorHAnsi" w:cstheme="minorBidi"/>
          <w:sz w:val="24"/>
        </w:rPr>
        <w:t>‘Shining a light on behaviour’</w:t>
      </w:r>
      <w:r w:rsidR="00A61985" w:rsidRPr="2BA68F4D">
        <w:rPr>
          <w:rFonts w:asciiTheme="minorHAnsi" w:eastAsiaTheme="minorEastAsia" w:hAnsiTheme="minorHAnsi" w:cstheme="minorBidi"/>
          <w:b w:val="0"/>
          <w:bCs w:val="0"/>
          <w:sz w:val="24"/>
        </w:rPr>
        <w:t xml:space="preserve"> process</w:t>
      </w:r>
      <w:r w:rsidR="00502AFF">
        <w:rPr>
          <w:rFonts w:asciiTheme="minorHAnsi" w:eastAsiaTheme="minorEastAsia" w:hAnsiTheme="minorHAnsi" w:cstheme="minorBidi"/>
          <w:b w:val="0"/>
          <w:bCs w:val="0"/>
          <w:sz w:val="24"/>
        </w:rPr>
        <w:t xml:space="preserve"> and the TIS Four pillars of belonging – Noticed, Known, Named and Needed.</w:t>
      </w:r>
    </w:p>
    <w:p w14:paraId="2AF8FAF8" w14:textId="3F3103A4" w:rsidR="008421B8" w:rsidRDefault="008421B8" w:rsidP="2BA68F4D">
      <w:pPr>
        <w:ind w:left="360"/>
        <w:rPr>
          <w:rFonts w:asciiTheme="minorHAnsi" w:eastAsiaTheme="minorEastAsia" w:hAnsiTheme="minorHAnsi" w:cstheme="minorBidi"/>
          <w:b w:val="0"/>
          <w:bCs w:val="0"/>
          <w:sz w:val="24"/>
        </w:rPr>
      </w:pPr>
    </w:p>
    <w:p w14:paraId="56657B20" w14:textId="52432072" w:rsidR="008421B8" w:rsidRDefault="008421B8" w:rsidP="2BA68F4D">
      <w:pPr>
        <w:ind w:left="360"/>
        <w:rPr>
          <w:rFonts w:asciiTheme="minorHAnsi" w:eastAsiaTheme="minorEastAsia" w:hAnsiTheme="minorHAnsi" w:cstheme="minorBidi"/>
          <w:b w:val="0"/>
          <w:bCs w:val="0"/>
          <w:sz w:val="24"/>
        </w:rPr>
      </w:pPr>
    </w:p>
    <w:p w14:paraId="3D0C21AF" w14:textId="77777777" w:rsidR="0083092A" w:rsidRDefault="0083092A" w:rsidP="2BA68F4D">
      <w:pPr>
        <w:ind w:left="360"/>
        <w:rPr>
          <w:rFonts w:asciiTheme="minorHAnsi" w:eastAsiaTheme="minorEastAsia" w:hAnsiTheme="minorHAnsi" w:cstheme="minorBidi"/>
          <w:b w:val="0"/>
          <w:bCs w:val="0"/>
          <w:sz w:val="24"/>
        </w:rPr>
      </w:pPr>
    </w:p>
    <w:p w14:paraId="488A7297" w14:textId="77777777" w:rsidR="0083092A" w:rsidRDefault="0083092A" w:rsidP="2BA68F4D">
      <w:pPr>
        <w:ind w:left="360"/>
        <w:rPr>
          <w:rFonts w:asciiTheme="minorHAnsi" w:eastAsiaTheme="minorEastAsia" w:hAnsiTheme="minorHAnsi" w:cstheme="minorBidi"/>
          <w:b w:val="0"/>
          <w:bCs w:val="0"/>
          <w:sz w:val="24"/>
        </w:rPr>
      </w:pPr>
    </w:p>
    <w:p w14:paraId="7631F93E" w14:textId="77777777" w:rsidR="0083092A" w:rsidRDefault="0083092A" w:rsidP="2BA68F4D">
      <w:pPr>
        <w:ind w:left="360"/>
        <w:rPr>
          <w:rFonts w:asciiTheme="minorHAnsi" w:eastAsiaTheme="minorEastAsia" w:hAnsiTheme="minorHAnsi" w:cstheme="minorBidi"/>
          <w:b w:val="0"/>
          <w:bCs w:val="0"/>
          <w:sz w:val="24"/>
        </w:rPr>
      </w:pPr>
    </w:p>
    <w:p w14:paraId="3B29A16B" w14:textId="77777777" w:rsidR="0083092A" w:rsidRDefault="0083092A" w:rsidP="2BA68F4D">
      <w:pPr>
        <w:ind w:left="360"/>
        <w:rPr>
          <w:rFonts w:asciiTheme="minorHAnsi" w:eastAsiaTheme="minorEastAsia" w:hAnsiTheme="minorHAnsi" w:cstheme="minorBidi"/>
          <w:b w:val="0"/>
          <w:bCs w:val="0"/>
          <w:sz w:val="24"/>
        </w:rPr>
      </w:pPr>
    </w:p>
    <w:p w14:paraId="63F87410" w14:textId="1C1AD72B" w:rsidR="008421B8" w:rsidRPr="00BC3AAC" w:rsidRDefault="008421B8" w:rsidP="3E6E5217">
      <w:pPr>
        <w:pStyle w:val="Heading1"/>
        <w:rPr>
          <w:rFonts w:asciiTheme="minorHAnsi" w:eastAsiaTheme="minorEastAsia" w:hAnsiTheme="minorHAnsi" w:cstheme="minorBidi"/>
          <w:sz w:val="24"/>
        </w:rPr>
      </w:pPr>
      <w:r w:rsidRPr="3E6E5217">
        <w:rPr>
          <w:rFonts w:asciiTheme="minorHAnsi" w:eastAsiaTheme="minorEastAsia" w:hAnsiTheme="minorHAnsi" w:cstheme="minorBidi"/>
          <w:sz w:val="24"/>
        </w:rPr>
        <w:lastRenderedPageBreak/>
        <w:t>Policy (including procedures for rewards, sanctions and exclusion)</w:t>
      </w:r>
    </w:p>
    <w:p w14:paraId="199FEAE0" w14:textId="40143913" w:rsidR="008421B8" w:rsidRDefault="008421B8" w:rsidP="2BA68F4D">
      <w:pPr>
        <w:rPr>
          <w:rFonts w:asciiTheme="minorHAnsi" w:eastAsiaTheme="minorEastAsia" w:hAnsiTheme="minorHAnsi" w:cstheme="minorBidi"/>
          <w:sz w:val="24"/>
          <w:u w:val="single"/>
        </w:rPr>
      </w:pPr>
    </w:p>
    <w:p w14:paraId="0CA5820A" w14:textId="77777777" w:rsidR="008421B8" w:rsidRPr="0091195F" w:rsidRDefault="008421B8" w:rsidP="2BA68F4D">
      <w:pPr>
        <w:rPr>
          <w:rFonts w:asciiTheme="minorHAnsi" w:eastAsiaTheme="minorEastAsia" w:hAnsiTheme="minorHAnsi" w:cstheme="minorBidi"/>
          <w:sz w:val="24"/>
          <w:u w:val="single"/>
        </w:rPr>
      </w:pPr>
      <w:r w:rsidRPr="2BA68F4D">
        <w:rPr>
          <w:rFonts w:asciiTheme="minorHAnsi" w:eastAsiaTheme="minorEastAsia" w:hAnsiTheme="minorHAnsi" w:cstheme="minorBidi"/>
          <w:sz w:val="24"/>
          <w:u w:val="single"/>
        </w:rPr>
        <w:t xml:space="preserve">Objectives: </w:t>
      </w:r>
    </w:p>
    <w:p w14:paraId="447A798C" w14:textId="77777777" w:rsidR="008421B8" w:rsidRDefault="008421B8" w:rsidP="2BA68F4D">
      <w:pPr>
        <w:rPr>
          <w:rFonts w:asciiTheme="minorHAnsi" w:eastAsiaTheme="minorEastAsia" w:hAnsiTheme="minorHAnsi" w:cstheme="minorBidi"/>
          <w:b w:val="0"/>
          <w:bCs w:val="0"/>
          <w:sz w:val="24"/>
        </w:rPr>
      </w:pPr>
    </w:p>
    <w:p w14:paraId="2995C761" w14:textId="77777777" w:rsidR="008421B8" w:rsidRPr="00BE4F57" w:rsidRDefault="008421B8" w:rsidP="2BA68F4D">
      <w:pPr>
        <w:pStyle w:val="ListParagraph"/>
        <w:numPr>
          <w:ilvl w:val="0"/>
          <w:numId w:val="11"/>
        </w:numPr>
        <w:rPr>
          <w:rFonts w:eastAsiaTheme="minorEastAsia"/>
          <w:sz w:val="24"/>
          <w:szCs w:val="24"/>
        </w:rPr>
      </w:pPr>
      <w:r w:rsidRPr="2BA68F4D">
        <w:rPr>
          <w:rFonts w:eastAsiaTheme="minorEastAsia"/>
          <w:sz w:val="24"/>
          <w:szCs w:val="24"/>
        </w:rPr>
        <w:t>To help the child to recognise and begin to understand their own behaviour by constant and sensitive use of attunement, validation, containment and regulation.</w:t>
      </w:r>
    </w:p>
    <w:p w14:paraId="720E8DB5" w14:textId="77777777" w:rsidR="008421B8" w:rsidRPr="00BE4F57" w:rsidRDefault="008421B8" w:rsidP="2BA68F4D">
      <w:pPr>
        <w:pStyle w:val="ListParagraph"/>
        <w:numPr>
          <w:ilvl w:val="0"/>
          <w:numId w:val="11"/>
        </w:numPr>
        <w:rPr>
          <w:rFonts w:eastAsiaTheme="minorEastAsia"/>
          <w:sz w:val="24"/>
          <w:szCs w:val="24"/>
        </w:rPr>
      </w:pPr>
      <w:r w:rsidRPr="2BA68F4D">
        <w:rPr>
          <w:rFonts w:eastAsiaTheme="minorEastAsia"/>
          <w:sz w:val="24"/>
          <w:szCs w:val="24"/>
        </w:rPr>
        <w:t>To help them to make the links between emotion, sensation and behaviour</w:t>
      </w:r>
    </w:p>
    <w:p w14:paraId="335F3ECF" w14:textId="77777777" w:rsidR="008421B8" w:rsidRPr="00BE4F57" w:rsidRDefault="008421B8" w:rsidP="2BA68F4D">
      <w:pPr>
        <w:pStyle w:val="ListParagraph"/>
        <w:numPr>
          <w:ilvl w:val="0"/>
          <w:numId w:val="11"/>
        </w:numPr>
        <w:rPr>
          <w:rFonts w:eastAsiaTheme="minorEastAsia"/>
          <w:sz w:val="24"/>
          <w:szCs w:val="24"/>
        </w:rPr>
      </w:pPr>
      <w:r w:rsidRPr="2BA68F4D">
        <w:rPr>
          <w:rFonts w:eastAsiaTheme="minorEastAsia"/>
          <w:sz w:val="24"/>
          <w:szCs w:val="24"/>
        </w:rPr>
        <w:t>To lend your thinking brain to help them to name, sequence, and make links between cause and effect, actions and consequences.</w:t>
      </w:r>
    </w:p>
    <w:p w14:paraId="67F94DF5" w14:textId="4258C998" w:rsidR="008421B8" w:rsidRPr="00BE4F57" w:rsidRDefault="008421B8" w:rsidP="3E6E5217">
      <w:pPr>
        <w:pStyle w:val="ListParagraph"/>
        <w:numPr>
          <w:ilvl w:val="0"/>
          <w:numId w:val="11"/>
        </w:numPr>
        <w:rPr>
          <w:rFonts w:eastAsiaTheme="minorEastAsia"/>
          <w:sz w:val="24"/>
          <w:szCs w:val="24"/>
        </w:rPr>
      </w:pPr>
      <w:r w:rsidRPr="3E6E5217">
        <w:rPr>
          <w:rFonts w:eastAsiaTheme="minorEastAsia"/>
          <w:sz w:val="24"/>
          <w:szCs w:val="24"/>
        </w:rPr>
        <w:t xml:space="preserve">To reshape their own stress-regulation system so that they can sense STOP </w:t>
      </w:r>
      <w:r w:rsidR="61A69998" w:rsidRPr="3E6E5217">
        <w:rPr>
          <w:rFonts w:eastAsiaTheme="minorEastAsia"/>
          <w:sz w:val="24"/>
          <w:szCs w:val="24"/>
        </w:rPr>
        <w:t>FEEL</w:t>
      </w:r>
      <w:r w:rsidRPr="3E6E5217">
        <w:rPr>
          <w:rFonts w:eastAsiaTheme="minorEastAsia"/>
          <w:sz w:val="24"/>
          <w:szCs w:val="24"/>
        </w:rPr>
        <w:t xml:space="preserve"> STOP, </w:t>
      </w:r>
      <w:r w:rsidR="00D57A1C">
        <w:rPr>
          <w:rFonts w:eastAsiaTheme="minorEastAsia"/>
          <w:sz w:val="24"/>
          <w:szCs w:val="24"/>
        </w:rPr>
        <w:t>THINK</w:t>
      </w:r>
      <w:r w:rsidRPr="3E6E5217">
        <w:rPr>
          <w:rFonts w:eastAsiaTheme="minorEastAsia"/>
          <w:sz w:val="24"/>
          <w:szCs w:val="24"/>
        </w:rPr>
        <w:t xml:space="preserve">, </w:t>
      </w:r>
      <w:r w:rsidR="00D57A1C">
        <w:rPr>
          <w:rFonts w:eastAsiaTheme="minorEastAsia"/>
          <w:sz w:val="24"/>
          <w:szCs w:val="24"/>
        </w:rPr>
        <w:t>CHOOSE</w:t>
      </w:r>
      <w:r w:rsidRPr="3E6E5217">
        <w:rPr>
          <w:rFonts w:eastAsiaTheme="minorEastAsia"/>
          <w:sz w:val="24"/>
          <w:szCs w:val="24"/>
        </w:rPr>
        <w:t xml:space="preserve"> and </w:t>
      </w:r>
      <w:r w:rsidR="00D57A1C">
        <w:rPr>
          <w:rFonts w:eastAsiaTheme="minorEastAsia"/>
          <w:sz w:val="24"/>
          <w:szCs w:val="24"/>
        </w:rPr>
        <w:t>ACT</w:t>
      </w:r>
      <w:r w:rsidRPr="3E6E5217">
        <w:rPr>
          <w:rFonts w:eastAsiaTheme="minorEastAsia"/>
          <w:sz w:val="24"/>
          <w:szCs w:val="24"/>
        </w:rPr>
        <w:t>.</w:t>
      </w:r>
    </w:p>
    <w:p w14:paraId="6230AA23" w14:textId="77777777" w:rsidR="008421B8" w:rsidRPr="00BE4F57" w:rsidRDefault="008421B8" w:rsidP="2BA68F4D">
      <w:pPr>
        <w:pStyle w:val="ListParagraph"/>
        <w:numPr>
          <w:ilvl w:val="0"/>
          <w:numId w:val="11"/>
        </w:numPr>
        <w:rPr>
          <w:rFonts w:eastAsiaTheme="minorEastAsia"/>
          <w:sz w:val="24"/>
          <w:szCs w:val="24"/>
        </w:rPr>
      </w:pPr>
      <w:r w:rsidRPr="2BA68F4D">
        <w:rPr>
          <w:rFonts w:eastAsiaTheme="minorEastAsia"/>
          <w:sz w:val="24"/>
          <w:szCs w:val="24"/>
        </w:rPr>
        <w:t>To move a child that has ‘dysregulated’ back to a position where that can access their ‘thinking brain’.</w:t>
      </w:r>
    </w:p>
    <w:p w14:paraId="7FFBDD66" w14:textId="77777777" w:rsidR="008421B8" w:rsidRDefault="008421B8" w:rsidP="2BA68F4D">
      <w:pPr>
        <w:pStyle w:val="ListParagraph"/>
        <w:numPr>
          <w:ilvl w:val="0"/>
          <w:numId w:val="11"/>
        </w:numPr>
        <w:rPr>
          <w:rFonts w:eastAsiaTheme="minorEastAsia"/>
          <w:sz w:val="24"/>
          <w:szCs w:val="24"/>
        </w:rPr>
      </w:pPr>
      <w:r w:rsidRPr="2BA68F4D">
        <w:rPr>
          <w:rFonts w:eastAsiaTheme="minorEastAsia"/>
          <w:sz w:val="24"/>
          <w:szCs w:val="24"/>
        </w:rPr>
        <w:t>To reduce number and intensity of learner’s ‘dysregulations’</w:t>
      </w:r>
    </w:p>
    <w:p w14:paraId="46F73219" w14:textId="0B4B7152" w:rsidR="00771C07" w:rsidRPr="00BE4F57" w:rsidRDefault="00771C07" w:rsidP="2BA68F4D">
      <w:pPr>
        <w:pStyle w:val="ListParagraph"/>
        <w:numPr>
          <w:ilvl w:val="0"/>
          <w:numId w:val="11"/>
        </w:numPr>
        <w:rPr>
          <w:rFonts w:eastAsiaTheme="minorEastAsia"/>
          <w:sz w:val="24"/>
          <w:szCs w:val="24"/>
        </w:rPr>
      </w:pPr>
      <w:r>
        <w:rPr>
          <w:rFonts w:eastAsiaTheme="minorEastAsia"/>
          <w:sz w:val="24"/>
          <w:szCs w:val="24"/>
        </w:rPr>
        <w:t xml:space="preserve">To </w:t>
      </w:r>
      <w:r w:rsidR="000D55AD">
        <w:rPr>
          <w:rFonts w:eastAsiaTheme="minorEastAsia"/>
          <w:sz w:val="24"/>
          <w:szCs w:val="24"/>
        </w:rPr>
        <w:t>integrate the TIS model of PRRR – Protect, relate, regulate and reflect</w:t>
      </w:r>
      <w:r w:rsidR="00924FB7">
        <w:rPr>
          <w:rFonts w:eastAsiaTheme="minorEastAsia"/>
          <w:sz w:val="24"/>
          <w:szCs w:val="24"/>
        </w:rPr>
        <w:t xml:space="preserve"> to our daily practise.</w:t>
      </w:r>
    </w:p>
    <w:p w14:paraId="7C698657" w14:textId="77777777" w:rsidR="008421B8" w:rsidRDefault="008421B8" w:rsidP="2BA68F4D">
      <w:pPr>
        <w:ind w:left="360"/>
        <w:rPr>
          <w:rFonts w:asciiTheme="minorHAnsi" w:eastAsiaTheme="minorEastAsia" w:hAnsiTheme="minorHAnsi" w:cstheme="minorBidi"/>
          <w:b w:val="0"/>
          <w:bCs w:val="0"/>
          <w:sz w:val="24"/>
        </w:rPr>
      </w:pPr>
    </w:p>
    <w:p w14:paraId="7753B435" w14:textId="77777777" w:rsidR="008421B8" w:rsidRPr="008E57DD" w:rsidRDefault="008421B8" w:rsidP="2BA68F4D">
      <w:pPr>
        <w:rPr>
          <w:rFonts w:asciiTheme="minorHAnsi" w:eastAsiaTheme="minorEastAsia" w:hAnsiTheme="minorHAnsi" w:cstheme="minorBidi"/>
          <w:sz w:val="24"/>
          <w:u w:val="single"/>
        </w:rPr>
      </w:pPr>
      <w:r w:rsidRPr="2BA68F4D">
        <w:rPr>
          <w:rFonts w:asciiTheme="minorHAnsi" w:eastAsiaTheme="minorEastAsia" w:hAnsiTheme="minorHAnsi" w:cstheme="minorBidi"/>
          <w:sz w:val="24"/>
          <w:u w:val="single"/>
        </w:rPr>
        <w:t>Expectations:</w:t>
      </w:r>
    </w:p>
    <w:p w14:paraId="61355827" w14:textId="77777777" w:rsidR="008421B8" w:rsidRPr="008E57DD" w:rsidRDefault="008421B8" w:rsidP="2BA68F4D">
      <w:pPr>
        <w:rPr>
          <w:rFonts w:asciiTheme="minorHAnsi" w:eastAsiaTheme="minorEastAsia" w:hAnsiTheme="minorHAnsi" w:cstheme="minorBidi"/>
          <w:b w:val="0"/>
          <w:bCs w:val="0"/>
          <w:sz w:val="24"/>
        </w:rPr>
      </w:pPr>
    </w:p>
    <w:p w14:paraId="5683B698" w14:textId="77777777" w:rsidR="008421B8" w:rsidRPr="008E57DD" w:rsidRDefault="008421B8" w:rsidP="2BA68F4D">
      <w:pPr>
        <w:pStyle w:val="Heading2"/>
        <w:rPr>
          <w:rFonts w:asciiTheme="minorHAnsi" w:eastAsiaTheme="minorEastAsia" w:hAnsiTheme="minorHAnsi" w:cstheme="minorBidi"/>
          <w:sz w:val="24"/>
        </w:rPr>
      </w:pPr>
      <w:r w:rsidRPr="2BA68F4D">
        <w:rPr>
          <w:rFonts w:asciiTheme="minorHAnsi" w:eastAsiaTheme="minorEastAsia" w:hAnsiTheme="minorHAnsi" w:cstheme="minorBidi"/>
          <w:sz w:val="24"/>
        </w:rPr>
        <w:t>Expectation of Pupils</w:t>
      </w:r>
    </w:p>
    <w:p w14:paraId="1600CAAD" w14:textId="77777777" w:rsidR="008421B8" w:rsidRPr="008E57DD" w:rsidRDefault="008421B8" w:rsidP="2BA68F4D">
      <w:pPr>
        <w:rPr>
          <w:rFonts w:asciiTheme="minorHAnsi" w:eastAsiaTheme="minorEastAsia" w:hAnsiTheme="minorHAnsi" w:cstheme="minorBidi"/>
          <w:sz w:val="24"/>
        </w:rPr>
      </w:pPr>
    </w:p>
    <w:p w14:paraId="376C0014" w14:textId="1381E037" w:rsidR="008421B8" w:rsidRPr="00242D29" w:rsidRDefault="008421B8" w:rsidP="2BA68F4D">
      <w:p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 xml:space="preserve">3 Golden Words: </w:t>
      </w:r>
      <w:r w:rsidR="7EC1C88F" w:rsidRPr="2BA68F4D">
        <w:rPr>
          <w:rFonts w:asciiTheme="minorHAnsi" w:eastAsiaTheme="minorEastAsia" w:hAnsiTheme="minorHAnsi" w:cstheme="minorBidi"/>
          <w:b w:val="0"/>
          <w:bCs w:val="0"/>
          <w:sz w:val="24"/>
        </w:rPr>
        <w:t xml:space="preserve">         </w:t>
      </w:r>
      <w:r w:rsidRPr="2BA68F4D">
        <w:rPr>
          <w:rFonts w:asciiTheme="minorHAnsi" w:eastAsiaTheme="minorEastAsia" w:hAnsiTheme="minorHAnsi" w:cstheme="minorBidi"/>
          <w:b w:val="0"/>
          <w:bCs w:val="0"/>
          <w:sz w:val="24"/>
        </w:rPr>
        <w:t xml:space="preserve">1. </w:t>
      </w:r>
      <w:r w:rsidR="0016623C">
        <w:rPr>
          <w:rFonts w:asciiTheme="minorHAnsi" w:eastAsiaTheme="minorEastAsia" w:hAnsiTheme="minorHAnsi" w:cstheme="minorBidi"/>
          <w:b w:val="0"/>
          <w:bCs w:val="0"/>
          <w:sz w:val="24"/>
        </w:rPr>
        <w:t>Safe</w:t>
      </w:r>
    </w:p>
    <w:p w14:paraId="454BBFB4" w14:textId="6F80CD76" w:rsidR="008421B8" w:rsidRPr="00242D29" w:rsidRDefault="008421B8" w:rsidP="2BA68F4D">
      <w:pPr>
        <w:rPr>
          <w:rFonts w:asciiTheme="minorHAnsi" w:eastAsiaTheme="minorEastAsia" w:hAnsiTheme="minorHAnsi" w:cstheme="minorBidi"/>
          <w:b w:val="0"/>
          <w:bCs w:val="0"/>
          <w:sz w:val="24"/>
        </w:rPr>
      </w:pPr>
      <w:r w:rsidRPr="00242D29">
        <w:rPr>
          <w:rFonts w:ascii="Arial" w:hAnsi="Arial" w:cs="Arial"/>
          <w:b w:val="0"/>
          <w:sz w:val="24"/>
        </w:rPr>
        <w:tab/>
      </w:r>
      <w:r w:rsidRPr="00242D29">
        <w:rPr>
          <w:rFonts w:ascii="Arial" w:hAnsi="Arial" w:cs="Arial"/>
          <w:b w:val="0"/>
          <w:sz w:val="24"/>
        </w:rPr>
        <w:tab/>
      </w:r>
      <w:r w:rsidRPr="00242D29">
        <w:rPr>
          <w:rFonts w:ascii="Arial" w:hAnsi="Arial" w:cs="Arial"/>
          <w:b w:val="0"/>
          <w:sz w:val="24"/>
        </w:rPr>
        <w:tab/>
      </w:r>
      <w:r w:rsidRPr="2BA68F4D">
        <w:rPr>
          <w:rFonts w:asciiTheme="minorHAnsi" w:eastAsiaTheme="minorEastAsia" w:hAnsiTheme="minorHAnsi" w:cstheme="minorBidi"/>
          <w:b w:val="0"/>
          <w:bCs w:val="0"/>
          <w:sz w:val="24"/>
        </w:rPr>
        <w:t xml:space="preserve">2. </w:t>
      </w:r>
      <w:r w:rsidR="0016623C">
        <w:rPr>
          <w:rFonts w:asciiTheme="minorHAnsi" w:eastAsiaTheme="minorEastAsia" w:hAnsiTheme="minorHAnsi" w:cstheme="minorBidi"/>
          <w:b w:val="0"/>
          <w:bCs w:val="0"/>
          <w:sz w:val="24"/>
        </w:rPr>
        <w:t>Respect</w:t>
      </w:r>
    </w:p>
    <w:p w14:paraId="06063E53" w14:textId="77777777" w:rsidR="008421B8" w:rsidRPr="00242D29" w:rsidRDefault="008421B8" w:rsidP="2BA68F4D">
      <w:pPr>
        <w:rPr>
          <w:rFonts w:asciiTheme="minorHAnsi" w:eastAsiaTheme="minorEastAsia" w:hAnsiTheme="minorHAnsi" w:cstheme="minorBidi"/>
          <w:b w:val="0"/>
          <w:bCs w:val="0"/>
          <w:sz w:val="24"/>
        </w:rPr>
      </w:pPr>
      <w:r w:rsidRPr="00242D29">
        <w:rPr>
          <w:rFonts w:ascii="Arial" w:hAnsi="Arial" w:cs="Arial"/>
          <w:b w:val="0"/>
          <w:sz w:val="24"/>
        </w:rPr>
        <w:tab/>
      </w:r>
      <w:r w:rsidRPr="00242D29">
        <w:rPr>
          <w:rFonts w:ascii="Arial" w:hAnsi="Arial" w:cs="Arial"/>
          <w:b w:val="0"/>
          <w:sz w:val="24"/>
        </w:rPr>
        <w:tab/>
      </w:r>
      <w:r w:rsidRPr="00242D29">
        <w:rPr>
          <w:rFonts w:ascii="Arial" w:hAnsi="Arial" w:cs="Arial"/>
          <w:b w:val="0"/>
          <w:sz w:val="24"/>
        </w:rPr>
        <w:tab/>
      </w:r>
      <w:r w:rsidRPr="2BA68F4D">
        <w:rPr>
          <w:rFonts w:asciiTheme="minorHAnsi" w:eastAsiaTheme="minorEastAsia" w:hAnsiTheme="minorHAnsi" w:cstheme="minorBidi"/>
          <w:b w:val="0"/>
          <w:bCs w:val="0"/>
          <w:sz w:val="24"/>
        </w:rPr>
        <w:t>3. Learn</w:t>
      </w:r>
    </w:p>
    <w:p w14:paraId="3891B924" w14:textId="77777777" w:rsidR="008421B8" w:rsidRPr="00242D29" w:rsidRDefault="008421B8" w:rsidP="2BA68F4D">
      <w:pPr>
        <w:rPr>
          <w:rFonts w:asciiTheme="minorHAnsi" w:eastAsiaTheme="minorEastAsia" w:hAnsiTheme="minorHAnsi" w:cstheme="minorBidi"/>
          <w:b w:val="0"/>
          <w:bCs w:val="0"/>
          <w:sz w:val="24"/>
          <w:u w:val="single"/>
        </w:rPr>
      </w:pPr>
    </w:p>
    <w:p w14:paraId="49785C64" w14:textId="77777777" w:rsidR="008421B8" w:rsidRPr="00242D29" w:rsidRDefault="008421B8" w:rsidP="2BA68F4D">
      <w:pPr>
        <w:numPr>
          <w:ilvl w:val="0"/>
          <w:numId w:val="3"/>
        </w:num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To engage</w:t>
      </w:r>
    </w:p>
    <w:p w14:paraId="297D38A7" w14:textId="77777777" w:rsidR="008421B8" w:rsidRPr="00242D29" w:rsidRDefault="008421B8" w:rsidP="2BA68F4D">
      <w:pPr>
        <w:numPr>
          <w:ilvl w:val="0"/>
          <w:numId w:val="3"/>
        </w:num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To be aware of their behaviour</w:t>
      </w:r>
    </w:p>
    <w:p w14:paraId="43F32DB8" w14:textId="77777777" w:rsidR="008421B8" w:rsidRPr="00242D29" w:rsidRDefault="008421B8" w:rsidP="2BA68F4D">
      <w:pPr>
        <w:numPr>
          <w:ilvl w:val="0"/>
          <w:numId w:val="3"/>
        </w:num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To support others to learn</w:t>
      </w:r>
    </w:p>
    <w:p w14:paraId="632DB785" w14:textId="77777777" w:rsidR="008421B8" w:rsidRPr="00242D29" w:rsidRDefault="008421B8" w:rsidP="2BA68F4D">
      <w:pPr>
        <w:numPr>
          <w:ilvl w:val="0"/>
          <w:numId w:val="3"/>
        </w:num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To follow rules in respect of health and safety</w:t>
      </w:r>
    </w:p>
    <w:p w14:paraId="6BE654B0" w14:textId="77777777" w:rsidR="008421B8" w:rsidRPr="00242D29" w:rsidRDefault="008421B8" w:rsidP="2BA68F4D">
      <w:pPr>
        <w:numPr>
          <w:ilvl w:val="0"/>
          <w:numId w:val="3"/>
        </w:num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 xml:space="preserve">To make their best efforts to understand and accept differences in people, perhaps in relation to gender, race, disability, background or sexual orientation  </w:t>
      </w:r>
    </w:p>
    <w:p w14:paraId="7E4BC8F0" w14:textId="77777777" w:rsidR="008421B8" w:rsidRPr="00242D29" w:rsidRDefault="008421B8" w:rsidP="2BA68F4D">
      <w:pPr>
        <w:numPr>
          <w:ilvl w:val="0"/>
          <w:numId w:val="3"/>
        </w:num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To respect property and not misuse, damage or take property belonging to The Lifehouse or others</w:t>
      </w:r>
    </w:p>
    <w:p w14:paraId="3C6899B2" w14:textId="77777777" w:rsidR="008421B8" w:rsidRPr="00242D29" w:rsidRDefault="008421B8" w:rsidP="2BA68F4D">
      <w:pPr>
        <w:numPr>
          <w:ilvl w:val="0"/>
          <w:numId w:val="3"/>
        </w:num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To sort out disagreements without resorting to verbal or physical violence.  Be conscious that other appropriate adults can help to arbitrate in these issue.</w:t>
      </w:r>
    </w:p>
    <w:p w14:paraId="13DD1AE8" w14:textId="77777777" w:rsidR="008421B8" w:rsidRPr="00242D29" w:rsidRDefault="008421B8" w:rsidP="2BA68F4D">
      <w:pPr>
        <w:numPr>
          <w:ilvl w:val="0"/>
          <w:numId w:val="3"/>
        </w:num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To make an effort to apologise when things have gone wrong, and show a willingness to learn from it and move on.</w:t>
      </w:r>
    </w:p>
    <w:p w14:paraId="245DF692" w14:textId="73072973" w:rsidR="008421B8" w:rsidRDefault="008421B8" w:rsidP="2BA68F4D">
      <w:pPr>
        <w:numPr>
          <w:ilvl w:val="0"/>
          <w:numId w:val="3"/>
        </w:num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 xml:space="preserve">To promote </w:t>
      </w:r>
      <w:r w:rsidR="00020E3B">
        <w:rPr>
          <w:rFonts w:asciiTheme="minorHAnsi" w:eastAsiaTheme="minorEastAsia" w:hAnsiTheme="minorHAnsi" w:cstheme="minorBidi"/>
          <w:b w:val="0"/>
          <w:bCs w:val="0"/>
          <w:sz w:val="24"/>
        </w:rPr>
        <w:t xml:space="preserve">the Golden Words </w:t>
      </w:r>
      <w:r w:rsidRPr="2BA68F4D">
        <w:rPr>
          <w:rFonts w:asciiTheme="minorHAnsi" w:eastAsiaTheme="minorEastAsia" w:hAnsiTheme="minorHAnsi" w:cstheme="minorBidi"/>
          <w:b w:val="0"/>
          <w:bCs w:val="0"/>
          <w:sz w:val="24"/>
        </w:rPr>
        <w:t>towards each other.</w:t>
      </w:r>
    </w:p>
    <w:p w14:paraId="07DADD1D" w14:textId="6EF3BE76" w:rsidR="004E6889" w:rsidRPr="00242D29" w:rsidRDefault="004E6889" w:rsidP="2BA68F4D">
      <w:pPr>
        <w:numPr>
          <w:ilvl w:val="0"/>
          <w:numId w:val="3"/>
        </w:numPr>
        <w:rPr>
          <w:rFonts w:asciiTheme="minorHAnsi" w:eastAsiaTheme="minorEastAsia" w:hAnsiTheme="minorHAnsi" w:cstheme="minorBidi"/>
          <w:b w:val="0"/>
          <w:bCs w:val="0"/>
          <w:sz w:val="24"/>
        </w:rPr>
      </w:pPr>
      <w:r>
        <w:rPr>
          <w:rFonts w:asciiTheme="minorHAnsi" w:eastAsiaTheme="minorEastAsia" w:hAnsiTheme="minorHAnsi" w:cstheme="minorBidi"/>
          <w:b w:val="0"/>
          <w:bCs w:val="0"/>
          <w:sz w:val="24"/>
        </w:rPr>
        <w:t xml:space="preserve">To support each pupil to follow the </w:t>
      </w:r>
      <w:r w:rsidR="00C841CD">
        <w:rPr>
          <w:rFonts w:asciiTheme="minorHAnsi" w:eastAsiaTheme="minorEastAsia" w:hAnsiTheme="minorHAnsi" w:cstheme="minorBidi"/>
          <w:b w:val="0"/>
          <w:bCs w:val="0"/>
          <w:sz w:val="24"/>
        </w:rPr>
        <w:t>Children’s</w:t>
      </w:r>
      <w:r w:rsidR="00467893">
        <w:rPr>
          <w:rFonts w:asciiTheme="minorHAnsi" w:eastAsiaTheme="minorEastAsia" w:hAnsiTheme="minorHAnsi" w:cstheme="minorBidi"/>
          <w:b w:val="0"/>
          <w:bCs w:val="0"/>
          <w:sz w:val="24"/>
        </w:rPr>
        <w:t xml:space="preserve"> </w:t>
      </w:r>
      <w:r w:rsidR="00C841CD">
        <w:rPr>
          <w:rFonts w:asciiTheme="minorHAnsi" w:eastAsiaTheme="minorEastAsia" w:hAnsiTheme="minorHAnsi" w:cstheme="minorBidi"/>
          <w:b w:val="0"/>
          <w:bCs w:val="0"/>
          <w:sz w:val="24"/>
        </w:rPr>
        <w:t>C</w:t>
      </w:r>
      <w:r w:rsidR="00467893">
        <w:rPr>
          <w:rFonts w:asciiTheme="minorHAnsi" w:eastAsiaTheme="minorEastAsia" w:hAnsiTheme="minorHAnsi" w:cstheme="minorBidi"/>
          <w:b w:val="0"/>
          <w:bCs w:val="0"/>
          <w:sz w:val="24"/>
        </w:rPr>
        <w:t>harter</w:t>
      </w:r>
    </w:p>
    <w:p w14:paraId="43C91309" w14:textId="77777777" w:rsidR="008421B8" w:rsidRDefault="008421B8" w:rsidP="2BA68F4D">
      <w:pPr>
        <w:rPr>
          <w:rFonts w:asciiTheme="minorHAnsi" w:eastAsiaTheme="minorEastAsia" w:hAnsiTheme="minorHAnsi" w:cstheme="minorBidi"/>
          <w:b w:val="0"/>
          <w:bCs w:val="0"/>
          <w:sz w:val="24"/>
        </w:rPr>
      </w:pPr>
    </w:p>
    <w:p w14:paraId="2D0B1B61" w14:textId="77777777" w:rsidR="00502AFF" w:rsidRDefault="00502AFF" w:rsidP="2BA68F4D">
      <w:pPr>
        <w:rPr>
          <w:rFonts w:asciiTheme="minorHAnsi" w:eastAsiaTheme="minorEastAsia" w:hAnsiTheme="minorHAnsi" w:cstheme="minorBidi"/>
          <w:b w:val="0"/>
          <w:bCs w:val="0"/>
          <w:sz w:val="24"/>
        </w:rPr>
      </w:pPr>
    </w:p>
    <w:p w14:paraId="3AAC7751" w14:textId="77777777" w:rsidR="00502AFF" w:rsidRDefault="00502AFF" w:rsidP="2BA68F4D">
      <w:pPr>
        <w:rPr>
          <w:rFonts w:asciiTheme="minorHAnsi" w:eastAsiaTheme="minorEastAsia" w:hAnsiTheme="minorHAnsi" w:cstheme="minorBidi"/>
          <w:b w:val="0"/>
          <w:bCs w:val="0"/>
          <w:sz w:val="24"/>
        </w:rPr>
      </w:pPr>
    </w:p>
    <w:p w14:paraId="56E09BAB" w14:textId="77777777" w:rsidR="00502AFF" w:rsidRDefault="00502AFF" w:rsidP="2BA68F4D">
      <w:pPr>
        <w:rPr>
          <w:rFonts w:asciiTheme="minorHAnsi" w:eastAsiaTheme="minorEastAsia" w:hAnsiTheme="minorHAnsi" w:cstheme="minorBidi"/>
          <w:b w:val="0"/>
          <w:bCs w:val="0"/>
          <w:sz w:val="24"/>
        </w:rPr>
      </w:pPr>
    </w:p>
    <w:p w14:paraId="5C4652E6" w14:textId="77777777" w:rsidR="00502AFF" w:rsidRDefault="00502AFF" w:rsidP="2BA68F4D">
      <w:pPr>
        <w:rPr>
          <w:rFonts w:asciiTheme="minorHAnsi" w:eastAsiaTheme="minorEastAsia" w:hAnsiTheme="minorHAnsi" w:cstheme="minorBidi"/>
          <w:b w:val="0"/>
          <w:bCs w:val="0"/>
          <w:sz w:val="24"/>
        </w:rPr>
      </w:pPr>
    </w:p>
    <w:p w14:paraId="103D75E6" w14:textId="77777777" w:rsidR="00502AFF" w:rsidRPr="00AF056E" w:rsidRDefault="00502AFF" w:rsidP="2BA68F4D">
      <w:pPr>
        <w:rPr>
          <w:rFonts w:asciiTheme="minorHAnsi" w:eastAsiaTheme="minorEastAsia" w:hAnsiTheme="minorHAnsi" w:cstheme="minorBidi"/>
          <w:b w:val="0"/>
          <w:bCs w:val="0"/>
          <w:sz w:val="24"/>
        </w:rPr>
      </w:pPr>
    </w:p>
    <w:p w14:paraId="13EC0B80" w14:textId="77777777" w:rsidR="008421B8" w:rsidRPr="008E57DD" w:rsidRDefault="008421B8" w:rsidP="2BA68F4D">
      <w:pPr>
        <w:pStyle w:val="Heading2"/>
        <w:rPr>
          <w:rFonts w:asciiTheme="minorHAnsi" w:eastAsiaTheme="minorEastAsia" w:hAnsiTheme="minorHAnsi" w:cstheme="minorBidi"/>
          <w:sz w:val="24"/>
        </w:rPr>
      </w:pPr>
      <w:r w:rsidRPr="2BA68F4D">
        <w:rPr>
          <w:rFonts w:asciiTheme="minorHAnsi" w:eastAsiaTheme="minorEastAsia" w:hAnsiTheme="minorHAnsi" w:cstheme="minorBidi"/>
          <w:sz w:val="24"/>
        </w:rPr>
        <w:lastRenderedPageBreak/>
        <w:t>Expectation of Lifehouse Staff</w:t>
      </w:r>
    </w:p>
    <w:p w14:paraId="6181EF0F" w14:textId="77777777" w:rsidR="008421B8" w:rsidRPr="00AF056E" w:rsidRDefault="008421B8" w:rsidP="2BA68F4D">
      <w:pPr>
        <w:rPr>
          <w:rFonts w:asciiTheme="minorHAnsi" w:eastAsiaTheme="minorEastAsia" w:hAnsiTheme="minorHAnsi" w:cstheme="minorBidi"/>
          <w:b w:val="0"/>
          <w:bCs w:val="0"/>
          <w:sz w:val="24"/>
          <w:u w:val="single"/>
        </w:rPr>
      </w:pPr>
    </w:p>
    <w:p w14:paraId="50BD102E" w14:textId="77777777" w:rsidR="008421B8" w:rsidRDefault="008421B8" w:rsidP="2BA68F4D">
      <w:pPr>
        <w:pStyle w:val="BodyText"/>
        <w:numPr>
          <w:ilvl w:val="0"/>
          <w:numId w:val="4"/>
        </w:numPr>
        <w:rPr>
          <w:rFonts w:asciiTheme="minorHAnsi" w:eastAsiaTheme="minorEastAsia" w:hAnsiTheme="minorHAnsi" w:cstheme="minorBidi"/>
          <w:sz w:val="24"/>
        </w:rPr>
      </w:pPr>
      <w:r w:rsidRPr="2BA68F4D">
        <w:rPr>
          <w:rFonts w:asciiTheme="minorHAnsi" w:eastAsiaTheme="minorEastAsia" w:hAnsiTheme="minorHAnsi" w:cstheme="minorBidi"/>
          <w:sz w:val="24"/>
        </w:rPr>
        <w:t>To provide opportunity for pupils to learn to the best of their ability by setting suitable learning challenges, removing barriers to learning and accepting diversity of personality and ability</w:t>
      </w:r>
    </w:p>
    <w:p w14:paraId="6356733F" w14:textId="26452D42" w:rsidR="005D3A06" w:rsidRPr="00242D29" w:rsidRDefault="005D3A06" w:rsidP="2BA68F4D">
      <w:pPr>
        <w:pStyle w:val="BodyText"/>
        <w:numPr>
          <w:ilvl w:val="0"/>
          <w:numId w:val="4"/>
        </w:numPr>
        <w:rPr>
          <w:rFonts w:asciiTheme="minorHAnsi" w:eastAsiaTheme="minorEastAsia" w:hAnsiTheme="minorHAnsi" w:cstheme="minorBidi"/>
          <w:sz w:val="24"/>
        </w:rPr>
      </w:pPr>
      <w:r>
        <w:rPr>
          <w:rFonts w:asciiTheme="minorHAnsi" w:eastAsiaTheme="minorEastAsia" w:hAnsiTheme="minorHAnsi" w:cstheme="minorBidi"/>
          <w:sz w:val="24"/>
        </w:rPr>
        <w:t xml:space="preserve">To </w:t>
      </w:r>
      <w:r w:rsidR="007B63EC">
        <w:rPr>
          <w:rFonts w:asciiTheme="minorHAnsi" w:eastAsiaTheme="minorEastAsia" w:hAnsiTheme="minorHAnsi" w:cstheme="minorBidi"/>
          <w:sz w:val="24"/>
        </w:rPr>
        <w:t xml:space="preserve">model </w:t>
      </w:r>
      <w:r w:rsidR="00094C29">
        <w:rPr>
          <w:rFonts w:asciiTheme="minorHAnsi" w:eastAsiaTheme="minorEastAsia" w:hAnsiTheme="minorHAnsi" w:cstheme="minorBidi"/>
          <w:sz w:val="24"/>
        </w:rPr>
        <w:t>the core values of Bettws Lifehouse</w:t>
      </w:r>
      <w:r w:rsidR="004D2665">
        <w:rPr>
          <w:rFonts w:asciiTheme="minorHAnsi" w:eastAsiaTheme="minorEastAsia" w:hAnsiTheme="minorHAnsi" w:cstheme="minorBidi"/>
          <w:sz w:val="24"/>
        </w:rPr>
        <w:t xml:space="preserve">: Kindness, </w:t>
      </w:r>
      <w:r w:rsidR="0027555D">
        <w:rPr>
          <w:rFonts w:asciiTheme="minorHAnsi" w:eastAsiaTheme="minorEastAsia" w:hAnsiTheme="minorHAnsi" w:cstheme="minorBidi"/>
          <w:sz w:val="24"/>
        </w:rPr>
        <w:t xml:space="preserve">Integrity, Acceptance, </w:t>
      </w:r>
      <w:r w:rsidR="00887E21">
        <w:rPr>
          <w:rFonts w:asciiTheme="minorHAnsi" w:eastAsiaTheme="minorEastAsia" w:hAnsiTheme="minorHAnsi" w:cstheme="minorBidi"/>
          <w:sz w:val="24"/>
        </w:rPr>
        <w:t>Aspiration</w:t>
      </w:r>
      <w:r w:rsidR="004E5C45">
        <w:rPr>
          <w:rFonts w:asciiTheme="minorHAnsi" w:eastAsiaTheme="minorEastAsia" w:hAnsiTheme="minorHAnsi" w:cstheme="minorBidi"/>
          <w:sz w:val="24"/>
        </w:rPr>
        <w:t>, Balance</w:t>
      </w:r>
      <w:r w:rsidR="00887E21">
        <w:rPr>
          <w:rFonts w:asciiTheme="minorHAnsi" w:eastAsiaTheme="minorEastAsia" w:hAnsiTheme="minorHAnsi" w:cstheme="minorBidi"/>
          <w:sz w:val="24"/>
        </w:rPr>
        <w:t xml:space="preserve"> and Positivity.</w:t>
      </w:r>
    </w:p>
    <w:p w14:paraId="0022869D" w14:textId="12A66E18" w:rsidR="008421B8" w:rsidRPr="00242D29" w:rsidRDefault="006F2467" w:rsidP="3E6E5217">
      <w:pPr>
        <w:pStyle w:val="BodyText"/>
        <w:numPr>
          <w:ilvl w:val="0"/>
          <w:numId w:val="4"/>
        </w:numPr>
        <w:rPr>
          <w:rFonts w:asciiTheme="minorHAnsi" w:eastAsiaTheme="minorEastAsia" w:hAnsiTheme="minorHAnsi" w:cstheme="minorBidi"/>
          <w:sz w:val="24"/>
        </w:rPr>
      </w:pPr>
      <w:r>
        <w:rPr>
          <w:rFonts w:asciiTheme="minorHAnsi" w:eastAsiaTheme="minorEastAsia" w:hAnsiTheme="minorHAnsi" w:cstheme="minorBidi"/>
          <w:sz w:val="24"/>
        </w:rPr>
        <w:t>To maintain a</w:t>
      </w:r>
      <w:r w:rsidR="000654D2">
        <w:rPr>
          <w:rFonts w:asciiTheme="minorHAnsi" w:eastAsiaTheme="minorEastAsia" w:hAnsiTheme="minorHAnsi" w:cstheme="minorBidi"/>
          <w:sz w:val="24"/>
        </w:rPr>
        <w:t xml:space="preserve"> culture of professional curiosity </w:t>
      </w:r>
      <w:r w:rsidR="00F14CB7">
        <w:rPr>
          <w:rFonts w:asciiTheme="minorHAnsi" w:eastAsiaTheme="minorEastAsia" w:hAnsiTheme="minorHAnsi" w:cstheme="minorBidi"/>
          <w:sz w:val="24"/>
        </w:rPr>
        <w:t>by</w:t>
      </w:r>
      <w:r w:rsidR="008421B8" w:rsidRPr="3E6E5217">
        <w:rPr>
          <w:rFonts w:asciiTheme="minorHAnsi" w:eastAsiaTheme="minorEastAsia" w:hAnsiTheme="minorHAnsi" w:cstheme="minorBidi"/>
          <w:sz w:val="24"/>
        </w:rPr>
        <w:t xml:space="preserve"> understand</w:t>
      </w:r>
      <w:r w:rsidR="00F14CB7">
        <w:rPr>
          <w:rFonts w:asciiTheme="minorHAnsi" w:eastAsiaTheme="minorEastAsia" w:hAnsiTheme="minorHAnsi" w:cstheme="minorBidi"/>
          <w:sz w:val="24"/>
        </w:rPr>
        <w:t>ing</w:t>
      </w:r>
      <w:r w:rsidR="008421B8" w:rsidRPr="3E6E5217">
        <w:rPr>
          <w:rFonts w:asciiTheme="minorHAnsi" w:eastAsiaTheme="minorEastAsia" w:hAnsiTheme="minorHAnsi" w:cstheme="minorBidi"/>
          <w:sz w:val="24"/>
        </w:rPr>
        <w:t xml:space="preserve"> the reasons for </w:t>
      </w:r>
      <w:r w:rsidR="4494BF3B" w:rsidRPr="3E6E5217">
        <w:rPr>
          <w:rFonts w:asciiTheme="minorHAnsi" w:eastAsiaTheme="minorEastAsia" w:hAnsiTheme="minorHAnsi" w:cstheme="minorBidi"/>
          <w:sz w:val="24"/>
        </w:rPr>
        <w:t>children's</w:t>
      </w:r>
      <w:r w:rsidR="008421B8" w:rsidRPr="3E6E5217">
        <w:rPr>
          <w:rFonts w:asciiTheme="minorHAnsi" w:eastAsiaTheme="minorEastAsia" w:hAnsiTheme="minorHAnsi" w:cstheme="minorBidi"/>
          <w:sz w:val="24"/>
        </w:rPr>
        <w:t xml:space="preserve"> behaviour, including each pupils individual SEN, Risk </w:t>
      </w:r>
      <w:r w:rsidR="7E761839" w:rsidRPr="3E6E5217">
        <w:rPr>
          <w:rFonts w:asciiTheme="minorHAnsi" w:eastAsiaTheme="minorEastAsia" w:hAnsiTheme="minorHAnsi" w:cstheme="minorBidi"/>
          <w:sz w:val="24"/>
        </w:rPr>
        <w:t>A</w:t>
      </w:r>
      <w:r w:rsidR="008421B8" w:rsidRPr="3E6E5217">
        <w:rPr>
          <w:rFonts w:asciiTheme="minorHAnsi" w:eastAsiaTheme="minorEastAsia" w:hAnsiTheme="minorHAnsi" w:cstheme="minorBidi"/>
          <w:sz w:val="24"/>
        </w:rPr>
        <w:t>ssessment and triggers</w:t>
      </w:r>
      <w:r>
        <w:rPr>
          <w:rFonts w:asciiTheme="minorHAnsi" w:eastAsiaTheme="minorEastAsia" w:hAnsiTheme="minorHAnsi" w:cstheme="minorBidi"/>
          <w:sz w:val="24"/>
        </w:rPr>
        <w:t xml:space="preserve">. </w:t>
      </w:r>
    </w:p>
    <w:p w14:paraId="4792D69A" w14:textId="450364DA" w:rsidR="008421B8" w:rsidRPr="00242D29" w:rsidRDefault="008421B8" w:rsidP="3E6E5217">
      <w:pPr>
        <w:pStyle w:val="BodyText"/>
        <w:numPr>
          <w:ilvl w:val="0"/>
          <w:numId w:val="4"/>
        </w:numPr>
        <w:rPr>
          <w:rFonts w:asciiTheme="minorHAnsi" w:eastAsiaTheme="minorEastAsia" w:hAnsiTheme="minorHAnsi" w:cstheme="minorBidi"/>
          <w:sz w:val="24"/>
        </w:rPr>
      </w:pPr>
      <w:r w:rsidRPr="3E6E5217">
        <w:rPr>
          <w:rFonts w:asciiTheme="minorHAnsi" w:eastAsiaTheme="minorEastAsia" w:hAnsiTheme="minorHAnsi" w:cstheme="minorBidi"/>
          <w:sz w:val="24"/>
        </w:rPr>
        <w:t>To ensure that the children who attend Lifehouse KNOW and UNDERSTAND Lifehouse expectations and boundaries and the system of reward and sanction.</w:t>
      </w:r>
    </w:p>
    <w:p w14:paraId="673FBA2C" w14:textId="77777777" w:rsidR="008421B8" w:rsidRPr="00242D29" w:rsidRDefault="008421B8" w:rsidP="2BA68F4D">
      <w:pPr>
        <w:numPr>
          <w:ilvl w:val="0"/>
          <w:numId w:val="4"/>
        </w:num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To provide an environment in which children can learn</w:t>
      </w:r>
    </w:p>
    <w:p w14:paraId="12D60540" w14:textId="34A494E2" w:rsidR="008421B8" w:rsidRPr="00242D29" w:rsidRDefault="008421B8" w:rsidP="2BA68F4D">
      <w:pPr>
        <w:numPr>
          <w:ilvl w:val="0"/>
          <w:numId w:val="4"/>
        </w:num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To provide opportunity for pupils to reflect on their behaviour choices, and to provide guidance and assistance to individuals as necessary</w:t>
      </w:r>
      <w:r w:rsidR="00DF77B7">
        <w:rPr>
          <w:rFonts w:asciiTheme="minorHAnsi" w:eastAsiaTheme="minorEastAsia" w:hAnsiTheme="minorHAnsi" w:cstheme="minorBidi"/>
          <w:b w:val="0"/>
          <w:bCs w:val="0"/>
          <w:sz w:val="24"/>
        </w:rPr>
        <w:t xml:space="preserve"> – Eg this is in the form of 1:1 ‘watches’ during social times – to support appropriate interactions.</w:t>
      </w:r>
    </w:p>
    <w:p w14:paraId="49573077" w14:textId="77777777" w:rsidR="008421B8" w:rsidRPr="00242D29" w:rsidRDefault="008421B8" w:rsidP="2BA68F4D">
      <w:pPr>
        <w:numPr>
          <w:ilvl w:val="0"/>
          <w:numId w:val="4"/>
        </w:num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To model mutual respect by treating pupils with fairness and consistency</w:t>
      </w:r>
    </w:p>
    <w:p w14:paraId="30EB1A93" w14:textId="330364E7" w:rsidR="008421B8" w:rsidRPr="00242D29" w:rsidRDefault="008421B8" w:rsidP="2BA68F4D">
      <w:pPr>
        <w:numPr>
          <w:ilvl w:val="0"/>
          <w:numId w:val="4"/>
        </w:num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To model interpersonal skills by promoting positive supportive relationships</w:t>
      </w:r>
      <w:r w:rsidR="00077DD3">
        <w:rPr>
          <w:rFonts w:asciiTheme="minorHAnsi" w:eastAsiaTheme="minorEastAsia" w:hAnsiTheme="minorHAnsi" w:cstheme="minorBidi"/>
          <w:b w:val="0"/>
          <w:bCs w:val="0"/>
          <w:sz w:val="24"/>
        </w:rPr>
        <w:t xml:space="preserve"> (Use of Nurture and Pace model)</w:t>
      </w:r>
    </w:p>
    <w:p w14:paraId="46674EF8" w14:textId="72F0378B" w:rsidR="008421B8" w:rsidRPr="00242D29" w:rsidRDefault="008421B8" w:rsidP="2BA68F4D">
      <w:pPr>
        <w:numPr>
          <w:ilvl w:val="0"/>
          <w:numId w:val="4"/>
        </w:num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To encourage and maintain good communication with home</w:t>
      </w:r>
      <w:r w:rsidR="00547BE2">
        <w:rPr>
          <w:rFonts w:asciiTheme="minorHAnsi" w:eastAsiaTheme="minorEastAsia" w:hAnsiTheme="minorHAnsi" w:cstheme="minorBidi"/>
          <w:b w:val="0"/>
          <w:bCs w:val="0"/>
          <w:sz w:val="24"/>
        </w:rPr>
        <w:t xml:space="preserve"> and the wider staff team </w:t>
      </w:r>
      <w:r w:rsidR="004A7090">
        <w:rPr>
          <w:rFonts w:asciiTheme="minorHAnsi" w:eastAsiaTheme="minorEastAsia" w:hAnsiTheme="minorHAnsi" w:cstheme="minorBidi"/>
          <w:b w:val="0"/>
          <w:bCs w:val="0"/>
          <w:sz w:val="24"/>
        </w:rPr>
        <w:t xml:space="preserve">and Champions </w:t>
      </w:r>
      <w:r w:rsidR="00547BE2">
        <w:rPr>
          <w:rFonts w:asciiTheme="minorHAnsi" w:eastAsiaTheme="minorEastAsia" w:hAnsiTheme="minorHAnsi" w:cstheme="minorBidi"/>
          <w:b w:val="0"/>
          <w:bCs w:val="0"/>
          <w:sz w:val="24"/>
        </w:rPr>
        <w:t xml:space="preserve">– eg </w:t>
      </w:r>
      <w:r w:rsidR="004A7090">
        <w:rPr>
          <w:rFonts w:asciiTheme="minorHAnsi" w:eastAsiaTheme="minorEastAsia" w:hAnsiTheme="minorHAnsi" w:cstheme="minorBidi"/>
          <w:b w:val="0"/>
          <w:bCs w:val="0"/>
          <w:sz w:val="24"/>
        </w:rPr>
        <w:t>completing daily diaries to provide pertinent, spe</w:t>
      </w:r>
      <w:r w:rsidR="00FF4D7D">
        <w:rPr>
          <w:rFonts w:asciiTheme="minorHAnsi" w:eastAsiaTheme="minorEastAsia" w:hAnsiTheme="minorHAnsi" w:cstheme="minorBidi"/>
          <w:b w:val="0"/>
          <w:bCs w:val="0"/>
          <w:sz w:val="24"/>
        </w:rPr>
        <w:t>cific and clear summaries of behaviours.</w:t>
      </w:r>
    </w:p>
    <w:p w14:paraId="044D6A92" w14:textId="77777777" w:rsidR="008421B8" w:rsidRDefault="008421B8" w:rsidP="2BA68F4D">
      <w:pPr>
        <w:ind w:left="720"/>
        <w:rPr>
          <w:rFonts w:asciiTheme="minorHAnsi" w:eastAsiaTheme="minorEastAsia" w:hAnsiTheme="minorHAnsi" w:cstheme="minorBidi"/>
          <w:b w:val="0"/>
          <w:bCs w:val="0"/>
          <w:sz w:val="24"/>
        </w:rPr>
      </w:pPr>
    </w:p>
    <w:p w14:paraId="0A1D4249" w14:textId="77777777" w:rsidR="008421B8" w:rsidRPr="008E57DD" w:rsidRDefault="008421B8" w:rsidP="2BA68F4D">
      <w:pPr>
        <w:pStyle w:val="Heading3"/>
        <w:ind w:left="0"/>
        <w:rPr>
          <w:rFonts w:asciiTheme="minorHAnsi" w:eastAsiaTheme="minorEastAsia" w:hAnsiTheme="minorHAnsi" w:cstheme="minorBidi"/>
          <w:sz w:val="24"/>
        </w:rPr>
      </w:pPr>
      <w:r w:rsidRPr="2BA68F4D">
        <w:rPr>
          <w:rFonts w:asciiTheme="minorHAnsi" w:eastAsiaTheme="minorEastAsia" w:hAnsiTheme="minorHAnsi" w:cstheme="minorBidi"/>
          <w:sz w:val="24"/>
        </w:rPr>
        <w:t>Expectation of Parents/Carers</w:t>
      </w:r>
    </w:p>
    <w:p w14:paraId="1F84A7BD" w14:textId="77777777" w:rsidR="008421B8" w:rsidRPr="00AF056E" w:rsidRDefault="008421B8" w:rsidP="2BA68F4D">
      <w:pPr>
        <w:ind w:left="720"/>
        <w:rPr>
          <w:rFonts w:asciiTheme="minorHAnsi" w:eastAsiaTheme="minorEastAsia" w:hAnsiTheme="minorHAnsi" w:cstheme="minorBidi"/>
          <w:b w:val="0"/>
          <w:bCs w:val="0"/>
          <w:sz w:val="24"/>
          <w:u w:val="single"/>
        </w:rPr>
      </w:pPr>
    </w:p>
    <w:p w14:paraId="3F23C07F" w14:textId="77777777" w:rsidR="008421B8" w:rsidRPr="001D1D68" w:rsidRDefault="008421B8" w:rsidP="2BA68F4D">
      <w:pPr>
        <w:pStyle w:val="BodyTextIndent"/>
        <w:numPr>
          <w:ilvl w:val="0"/>
          <w:numId w:val="5"/>
        </w:numPr>
        <w:rPr>
          <w:rFonts w:asciiTheme="minorHAnsi" w:eastAsiaTheme="minorEastAsia" w:hAnsiTheme="minorHAnsi" w:cstheme="minorBidi"/>
          <w:sz w:val="24"/>
        </w:rPr>
      </w:pPr>
      <w:r w:rsidRPr="2BA68F4D">
        <w:rPr>
          <w:rFonts w:asciiTheme="minorHAnsi" w:eastAsiaTheme="minorEastAsia" w:hAnsiTheme="minorHAnsi" w:cstheme="minorBidi"/>
          <w:sz w:val="24"/>
        </w:rPr>
        <w:t>To ensure their child is encouraged and enabled to attend regularly</w:t>
      </w:r>
    </w:p>
    <w:p w14:paraId="599CA2E0" w14:textId="77777777" w:rsidR="008421B8" w:rsidRPr="001D1D68" w:rsidRDefault="008421B8" w:rsidP="2BA68F4D">
      <w:pPr>
        <w:numPr>
          <w:ilvl w:val="0"/>
          <w:numId w:val="5"/>
        </w:num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To communicate with staff at The Lifehouse and let us know if there are any mitigating factors that may affect their child at any time</w:t>
      </w:r>
    </w:p>
    <w:p w14:paraId="692143F0" w14:textId="77777777" w:rsidR="008421B8" w:rsidRPr="001D1D68" w:rsidRDefault="008421B8" w:rsidP="2BA68F4D">
      <w:pPr>
        <w:numPr>
          <w:ilvl w:val="0"/>
          <w:numId w:val="5"/>
        </w:num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To encourage and support their child in their learning experiences</w:t>
      </w:r>
    </w:p>
    <w:p w14:paraId="3C3842DA" w14:textId="77777777" w:rsidR="008421B8" w:rsidRPr="001D1D68" w:rsidRDefault="008421B8" w:rsidP="2BA68F4D">
      <w:pPr>
        <w:numPr>
          <w:ilvl w:val="0"/>
          <w:numId w:val="5"/>
        </w:num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To support school staff in their decisions to manage the school day in everyone’s best interest</w:t>
      </w:r>
    </w:p>
    <w:p w14:paraId="556977EA" w14:textId="4A223C9C" w:rsidR="008421B8" w:rsidRPr="001D1D68" w:rsidRDefault="008421B8" w:rsidP="2BA68F4D">
      <w:pPr>
        <w:numPr>
          <w:ilvl w:val="0"/>
          <w:numId w:val="5"/>
        </w:num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 xml:space="preserve">To support the school’s </w:t>
      </w:r>
      <w:r w:rsidR="00F80648">
        <w:rPr>
          <w:rFonts w:asciiTheme="minorHAnsi" w:eastAsiaTheme="minorEastAsia" w:hAnsiTheme="minorHAnsi" w:cstheme="minorBidi"/>
          <w:b w:val="0"/>
          <w:bCs w:val="0"/>
          <w:sz w:val="24"/>
        </w:rPr>
        <w:t>core values</w:t>
      </w:r>
      <w:r w:rsidRPr="2BA68F4D">
        <w:rPr>
          <w:rFonts w:asciiTheme="minorHAnsi" w:eastAsiaTheme="minorEastAsia" w:hAnsiTheme="minorHAnsi" w:cstheme="minorBidi"/>
          <w:b w:val="0"/>
          <w:bCs w:val="0"/>
          <w:sz w:val="24"/>
        </w:rPr>
        <w:t xml:space="preserve"> and policies</w:t>
      </w:r>
    </w:p>
    <w:p w14:paraId="4A2A3A3A" w14:textId="77777777" w:rsidR="008421B8" w:rsidRPr="001D1D68" w:rsidRDefault="008421B8" w:rsidP="2BA68F4D">
      <w:pPr>
        <w:rPr>
          <w:rFonts w:asciiTheme="minorHAnsi" w:eastAsiaTheme="minorEastAsia" w:hAnsiTheme="minorHAnsi" w:cstheme="minorBidi"/>
          <w:b w:val="0"/>
          <w:bCs w:val="0"/>
          <w:sz w:val="24"/>
        </w:rPr>
      </w:pPr>
    </w:p>
    <w:p w14:paraId="5108A454" w14:textId="77777777" w:rsidR="008421B8" w:rsidRPr="00AF056E" w:rsidRDefault="008421B8" w:rsidP="2BA68F4D">
      <w:pPr>
        <w:rPr>
          <w:rFonts w:asciiTheme="minorHAnsi" w:eastAsiaTheme="minorEastAsia" w:hAnsiTheme="minorHAnsi" w:cstheme="minorBidi"/>
          <w:b w:val="0"/>
          <w:bCs w:val="0"/>
          <w:sz w:val="24"/>
        </w:rPr>
      </w:pPr>
    </w:p>
    <w:p w14:paraId="5394FB83" w14:textId="77777777" w:rsidR="008421B8" w:rsidRPr="008E57DD" w:rsidRDefault="008421B8" w:rsidP="2BA68F4D">
      <w:pPr>
        <w:pStyle w:val="Heading2"/>
        <w:rPr>
          <w:rFonts w:asciiTheme="minorHAnsi" w:eastAsiaTheme="minorEastAsia" w:hAnsiTheme="minorHAnsi" w:cstheme="minorBidi"/>
          <w:b/>
          <w:bCs/>
          <w:sz w:val="24"/>
        </w:rPr>
      </w:pPr>
      <w:r w:rsidRPr="2BA68F4D">
        <w:rPr>
          <w:rFonts w:asciiTheme="minorHAnsi" w:eastAsiaTheme="minorEastAsia" w:hAnsiTheme="minorHAnsi" w:cstheme="minorBidi"/>
          <w:b/>
          <w:bCs/>
          <w:sz w:val="24"/>
        </w:rPr>
        <w:t>Rewards</w:t>
      </w:r>
    </w:p>
    <w:p w14:paraId="1581B7FE" w14:textId="77777777" w:rsidR="008421B8" w:rsidRPr="00AF056E" w:rsidRDefault="008421B8" w:rsidP="2BA68F4D">
      <w:pPr>
        <w:rPr>
          <w:rFonts w:asciiTheme="minorHAnsi" w:eastAsiaTheme="minorEastAsia" w:hAnsiTheme="minorHAnsi" w:cstheme="minorBidi"/>
          <w:b w:val="0"/>
          <w:bCs w:val="0"/>
          <w:sz w:val="24"/>
          <w:u w:val="single"/>
        </w:rPr>
      </w:pPr>
    </w:p>
    <w:p w14:paraId="2C7C583A" w14:textId="77777777" w:rsidR="008421B8" w:rsidRDefault="008421B8" w:rsidP="2BA68F4D">
      <w:pPr>
        <w:pStyle w:val="BodyText"/>
        <w:rPr>
          <w:rFonts w:asciiTheme="minorHAnsi" w:eastAsiaTheme="minorEastAsia" w:hAnsiTheme="minorHAnsi" w:cstheme="minorBidi"/>
          <w:sz w:val="24"/>
        </w:rPr>
      </w:pPr>
      <w:r w:rsidRPr="2BA68F4D">
        <w:rPr>
          <w:rFonts w:asciiTheme="minorHAnsi" w:eastAsiaTheme="minorEastAsia" w:hAnsiTheme="minorHAnsi" w:cstheme="minorBidi"/>
          <w:sz w:val="24"/>
        </w:rPr>
        <w:t xml:space="preserve">Encouragement, praise and reward are an essential part of positive behaviour.  Verbal praise and encouragement should be part of every activity, including such aspects as achievement, effort and improvement. Our </w:t>
      </w:r>
      <w:r w:rsidRPr="2BA68F4D">
        <w:rPr>
          <w:rFonts w:asciiTheme="minorHAnsi" w:eastAsiaTheme="minorEastAsia" w:hAnsiTheme="minorHAnsi" w:cstheme="minorBidi"/>
          <w:b/>
          <w:bCs/>
          <w:sz w:val="24"/>
        </w:rPr>
        <w:t>merit system</w:t>
      </w:r>
      <w:r w:rsidRPr="2BA68F4D">
        <w:rPr>
          <w:rFonts w:asciiTheme="minorHAnsi" w:eastAsiaTheme="minorEastAsia" w:hAnsiTheme="minorHAnsi" w:cstheme="minorBidi"/>
          <w:sz w:val="24"/>
        </w:rPr>
        <w:t xml:space="preserve"> (see below) recognises the importance of these areas. We will always acknowledge these things.  </w:t>
      </w:r>
    </w:p>
    <w:p w14:paraId="39517174" w14:textId="77777777" w:rsidR="008421B8" w:rsidRDefault="008421B8" w:rsidP="2BA68F4D">
      <w:pPr>
        <w:pStyle w:val="BodyText"/>
        <w:rPr>
          <w:rFonts w:asciiTheme="minorHAnsi" w:eastAsiaTheme="minorEastAsia" w:hAnsiTheme="minorHAnsi" w:cstheme="minorBidi"/>
          <w:sz w:val="24"/>
        </w:rPr>
      </w:pPr>
    </w:p>
    <w:p w14:paraId="047A3474" w14:textId="16E8F658" w:rsidR="008421B8" w:rsidRPr="001D1D68" w:rsidRDefault="008421B8" w:rsidP="2BA68F4D">
      <w:p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 xml:space="preserve">On a </w:t>
      </w:r>
      <w:r w:rsidR="00200C91" w:rsidRPr="2BA68F4D">
        <w:rPr>
          <w:rFonts w:asciiTheme="minorHAnsi" w:eastAsiaTheme="minorEastAsia" w:hAnsiTheme="minorHAnsi" w:cstheme="minorBidi"/>
          <w:b w:val="0"/>
          <w:bCs w:val="0"/>
          <w:sz w:val="24"/>
        </w:rPr>
        <w:t>day-to-day</w:t>
      </w:r>
      <w:r w:rsidRPr="2BA68F4D">
        <w:rPr>
          <w:rFonts w:asciiTheme="minorHAnsi" w:eastAsiaTheme="minorEastAsia" w:hAnsiTheme="minorHAnsi" w:cstheme="minorBidi"/>
          <w:b w:val="0"/>
          <w:bCs w:val="0"/>
          <w:sz w:val="24"/>
        </w:rPr>
        <w:t xml:space="preserve"> basis we operate a </w:t>
      </w:r>
      <w:r w:rsidRPr="2BA68F4D">
        <w:rPr>
          <w:rFonts w:asciiTheme="minorHAnsi" w:eastAsiaTheme="minorEastAsia" w:hAnsiTheme="minorHAnsi" w:cstheme="minorBidi"/>
          <w:sz w:val="24"/>
        </w:rPr>
        <w:t>learning diary</w:t>
      </w:r>
      <w:r w:rsidRPr="2BA68F4D">
        <w:rPr>
          <w:rFonts w:asciiTheme="minorHAnsi" w:eastAsiaTheme="minorEastAsia" w:hAnsiTheme="minorHAnsi" w:cstheme="minorBidi"/>
          <w:b w:val="0"/>
          <w:bCs w:val="0"/>
          <w:sz w:val="24"/>
        </w:rPr>
        <w:t>.  Positive and negative behaviours are recorded. Simple and easy instant rewards such as stickers and written / verbal comments will also be recorded in the diary.</w:t>
      </w:r>
      <w:r w:rsidR="00DA7ADF">
        <w:rPr>
          <w:rFonts w:asciiTheme="minorHAnsi" w:eastAsiaTheme="minorEastAsia" w:hAnsiTheme="minorHAnsi" w:cstheme="minorBidi"/>
          <w:b w:val="0"/>
          <w:bCs w:val="0"/>
          <w:sz w:val="24"/>
        </w:rPr>
        <w:t xml:space="preserve"> </w:t>
      </w:r>
      <w:r w:rsidR="001B55D3">
        <w:rPr>
          <w:rFonts w:asciiTheme="minorHAnsi" w:eastAsiaTheme="minorEastAsia" w:hAnsiTheme="minorHAnsi" w:cstheme="minorBidi"/>
          <w:b w:val="0"/>
          <w:bCs w:val="0"/>
          <w:sz w:val="24"/>
        </w:rPr>
        <w:t xml:space="preserve">Staff use </w:t>
      </w:r>
      <w:r w:rsidR="00DA7ADF">
        <w:rPr>
          <w:rFonts w:asciiTheme="minorHAnsi" w:eastAsiaTheme="minorEastAsia" w:hAnsiTheme="minorHAnsi" w:cstheme="minorBidi"/>
          <w:b w:val="0"/>
          <w:bCs w:val="0"/>
          <w:sz w:val="24"/>
        </w:rPr>
        <w:t>Zones of Regulation</w:t>
      </w:r>
      <w:r w:rsidR="001B55D3">
        <w:rPr>
          <w:rFonts w:asciiTheme="minorHAnsi" w:eastAsiaTheme="minorEastAsia" w:hAnsiTheme="minorHAnsi" w:cstheme="minorBidi"/>
          <w:b w:val="0"/>
          <w:bCs w:val="0"/>
          <w:sz w:val="24"/>
        </w:rPr>
        <w:t>/</w:t>
      </w:r>
      <w:r w:rsidR="00DA7ADF">
        <w:rPr>
          <w:rFonts w:asciiTheme="minorHAnsi" w:eastAsiaTheme="minorEastAsia" w:hAnsiTheme="minorHAnsi" w:cstheme="minorBidi"/>
          <w:b w:val="0"/>
          <w:bCs w:val="0"/>
          <w:sz w:val="24"/>
        </w:rPr>
        <w:t>Attitudes to Learning</w:t>
      </w:r>
      <w:r w:rsidR="00834BFA">
        <w:rPr>
          <w:rFonts w:asciiTheme="minorHAnsi" w:eastAsiaTheme="minorEastAsia" w:hAnsiTheme="minorHAnsi" w:cstheme="minorBidi"/>
          <w:b w:val="0"/>
          <w:bCs w:val="0"/>
          <w:sz w:val="24"/>
        </w:rPr>
        <w:t xml:space="preserve"> to summarise the lesso</w:t>
      </w:r>
      <w:r w:rsidR="00977588">
        <w:rPr>
          <w:rFonts w:asciiTheme="minorHAnsi" w:eastAsiaTheme="minorEastAsia" w:hAnsiTheme="minorHAnsi" w:cstheme="minorBidi"/>
          <w:b w:val="0"/>
          <w:bCs w:val="0"/>
          <w:sz w:val="24"/>
        </w:rPr>
        <w:t>n</w:t>
      </w:r>
      <w:r w:rsidR="00392908">
        <w:rPr>
          <w:rFonts w:asciiTheme="minorHAnsi" w:eastAsiaTheme="minorEastAsia" w:hAnsiTheme="minorHAnsi" w:cstheme="minorBidi"/>
          <w:b w:val="0"/>
          <w:bCs w:val="0"/>
          <w:sz w:val="24"/>
        </w:rPr>
        <w:t xml:space="preserve">, this is then reflected </w:t>
      </w:r>
      <w:r w:rsidR="00200C91">
        <w:rPr>
          <w:rFonts w:asciiTheme="minorHAnsi" w:eastAsiaTheme="minorEastAsia" w:hAnsiTheme="minorHAnsi" w:cstheme="minorBidi"/>
          <w:b w:val="0"/>
          <w:bCs w:val="0"/>
          <w:sz w:val="24"/>
        </w:rPr>
        <w:t>upon with</w:t>
      </w:r>
      <w:r w:rsidR="00392908">
        <w:rPr>
          <w:rFonts w:asciiTheme="minorHAnsi" w:eastAsiaTheme="minorEastAsia" w:hAnsiTheme="minorHAnsi" w:cstheme="minorBidi"/>
          <w:b w:val="0"/>
          <w:bCs w:val="0"/>
          <w:sz w:val="24"/>
        </w:rPr>
        <w:t xml:space="preserve"> the Champion during Champion time.</w:t>
      </w:r>
    </w:p>
    <w:p w14:paraId="5F3AFA4A" w14:textId="77777777" w:rsidR="008421B8" w:rsidRPr="001D1D68" w:rsidRDefault="008421B8" w:rsidP="2BA68F4D">
      <w:pPr>
        <w:rPr>
          <w:rFonts w:asciiTheme="minorHAnsi" w:eastAsiaTheme="minorEastAsia" w:hAnsiTheme="minorHAnsi" w:cstheme="minorBidi"/>
          <w:b w:val="0"/>
          <w:bCs w:val="0"/>
          <w:sz w:val="24"/>
        </w:rPr>
      </w:pPr>
    </w:p>
    <w:p w14:paraId="74A0D2E7" w14:textId="77777777" w:rsidR="008421B8" w:rsidRDefault="008421B8" w:rsidP="2BA68F4D">
      <w:p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 xml:space="preserve">Champions will monitor pupils’ behaviour and regulation and attitude to learning. With their champion, pupils will regularly look through learning diaries and reflect. Champions and pupil will discuss progress and areas of difficulty and these sessions will help to inform planning and pupil management. </w:t>
      </w:r>
    </w:p>
    <w:p w14:paraId="58C7E8F1" w14:textId="77777777" w:rsidR="008421B8" w:rsidRDefault="008421B8" w:rsidP="2BA68F4D">
      <w:pPr>
        <w:rPr>
          <w:rFonts w:asciiTheme="minorHAnsi" w:eastAsiaTheme="minorEastAsia" w:hAnsiTheme="minorHAnsi" w:cstheme="minorBidi"/>
          <w:b w:val="0"/>
          <w:bCs w:val="0"/>
          <w:sz w:val="24"/>
        </w:rPr>
      </w:pPr>
    </w:p>
    <w:p w14:paraId="08405DAA" w14:textId="77777777" w:rsidR="008421B8" w:rsidRPr="002E7761" w:rsidRDefault="008421B8" w:rsidP="2BA68F4D">
      <w:pPr>
        <w:rPr>
          <w:rFonts w:asciiTheme="minorHAnsi" w:eastAsiaTheme="minorEastAsia" w:hAnsiTheme="minorHAnsi" w:cstheme="minorBidi"/>
          <w:sz w:val="24"/>
          <w:u w:val="single"/>
        </w:rPr>
      </w:pPr>
      <w:r w:rsidRPr="2BA68F4D">
        <w:rPr>
          <w:rFonts w:asciiTheme="minorHAnsi" w:eastAsiaTheme="minorEastAsia" w:hAnsiTheme="minorHAnsi" w:cstheme="minorBidi"/>
          <w:sz w:val="24"/>
          <w:u w:val="single"/>
        </w:rPr>
        <w:t>Merit System</w:t>
      </w:r>
    </w:p>
    <w:p w14:paraId="2855FCC1" w14:textId="77777777" w:rsidR="008421B8" w:rsidRDefault="008421B8" w:rsidP="2BA68F4D">
      <w:pPr>
        <w:rPr>
          <w:rFonts w:asciiTheme="minorHAnsi" w:eastAsiaTheme="minorEastAsia" w:hAnsiTheme="minorHAnsi" w:cstheme="minorBidi"/>
          <w:sz w:val="24"/>
        </w:rPr>
      </w:pPr>
    </w:p>
    <w:p w14:paraId="405A7EAB" w14:textId="6CED4C06" w:rsidR="321751C2" w:rsidRDefault="321751C2" w:rsidP="3E6E5217">
      <w:pPr>
        <w:rPr>
          <w:rFonts w:asciiTheme="minorHAnsi" w:eastAsiaTheme="minorEastAsia" w:hAnsiTheme="minorHAnsi" w:cstheme="minorBidi"/>
          <w:b w:val="0"/>
          <w:bCs w:val="0"/>
          <w:sz w:val="24"/>
        </w:rPr>
      </w:pPr>
      <w:r w:rsidRPr="3E6E5217">
        <w:rPr>
          <w:rFonts w:asciiTheme="minorHAnsi" w:eastAsiaTheme="minorEastAsia" w:hAnsiTheme="minorHAnsi" w:cstheme="minorBidi"/>
          <w:b w:val="0"/>
          <w:bCs w:val="0"/>
          <w:sz w:val="24"/>
        </w:rPr>
        <w:t xml:space="preserve">Each class (Brook, Spring and River) operate their own MERIT system which then leads to class and individual rewards for each pupil. </w:t>
      </w:r>
    </w:p>
    <w:p w14:paraId="38734D9C" w14:textId="40325140" w:rsidR="3E6E5217" w:rsidRDefault="3E6E5217" w:rsidP="3E6E5217">
      <w:pPr>
        <w:rPr>
          <w:rFonts w:asciiTheme="minorHAnsi" w:eastAsiaTheme="minorEastAsia" w:hAnsiTheme="minorHAnsi" w:cstheme="minorBidi"/>
          <w:b w:val="0"/>
          <w:bCs w:val="0"/>
          <w:sz w:val="24"/>
        </w:rPr>
      </w:pPr>
    </w:p>
    <w:p w14:paraId="094DB76A" w14:textId="77777777" w:rsidR="008421B8" w:rsidRPr="001D1D68" w:rsidRDefault="008421B8" w:rsidP="2BA68F4D">
      <w:p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We will also reward examples of a child:</w:t>
      </w:r>
    </w:p>
    <w:p w14:paraId="0582218C" w14:textId="77777777" w:rsidR="008421B8" w:rsidRPr="001D1D68" w:rsidRDefault="008421B8" w:rsidP="2BA68F4D">
      <w:pPr>
        <w:numPr>
          <w:ilvl w:val="0"/>
          <w:numId w:val="6"/>
        </w:num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Helping a new child settle in</w:t>
      </w:r>
    </w:p>
    <w:p w14:paraId="6C4DA8A3" w14:textId="77777777" w:rsidR="008421B8" w:rsidRPr="001D1D68" w:rsidRDefault="008421B8" w:rsidP="2BA68F4D">
      <w:pPr>
        <w:numPr>
          <w:ilvl w:val="0"/>
          <w:numId w:val="6"/>
        </w:num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Showing initiative</w:t>
      </w:r>
    </w:p>
    <w:p w14:paraId="7A4B5891" w14:textId="77777777" w:rsidR="008421B8" w:rsidRPr="001D1D68" w:rsidRDefault="008421B8" w:rsidP="2BA68F4D">
      <w:pPr>
        <w:numPr>
          <w:ilvl w:val="0"/>
          <w:numId w:val="6"/>
        </w:num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Being helpful in the wider community</w:t>
      </w:r>
    </w:p>
    <w:p w14:paraId="3791AD7C" w14:textId="77777777" w:rsidR="008421B8" w:rsidRPr="001D1D68" w:rsidRDefault="008421B8" w:rsidP="2BA68F4D">
      <w:pPr>
        <w:numPr>
          <w:ilvl w:val="0"/>
          <w:numId w:val="6"/>
        </w:num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Showing themselves to be a good ambassador for The Lifehouse</w:t>
      </w:r>
    </w:p>
    <w:p w14:paraId="6AB93CCB" w14:textId="77777777" w:rsidR="008421B8" w:rsidRPr="001D1D68" w:rsidRDefault="008421B8" w:rsidP="2BA68F4D">
      <w:pPr>
        <w:numPr>
          <w:ilvl w:val="0"/>
          <w:numId w:val="6"/>
        </w:num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Helping willingly with jobs we all prefer not to do!</w:t>
      </w:r>
    </w:p>
    <w:p w14:paraId="5F5E3446" w14:textId="77777777" w:rsidR="008421B8" w:rsidRPr="001D1D68" w:rsidRDefault="008421B8" w:rsidP="2BA68F4D">
      <w:pPr>
        <w:numPr>
          <w:ilvl w:val="0"/>
          <w:numId w:val="6"/>
        </w:num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Good attendance</w:t>
      </w:r>
    </w:p>
    <w:p w14:paraId="3C085D49" w14:textId="77777777" w:rsidR="008421B8" w:rsidRPr="001D1D68" w:rsidRDefault="008421B8" w:rsidP="2BA68F4D">
      <w:pPr>
        <w:numPr>
          <w:ilvl w:val="0"/>
          <w:numId w:val="6"/>
        </w:num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Determined effort in areas of personal weakness</w:t>
      </w:r>
    </w:p>
    <w:p w14:paraId="27EF9D07" w14:textId="77777777" w:rsidR="008421B8" w:rsidRPr="001D1D68" w:rsidRDefault="008421B8" w:rsidP="2BA68F4D">
      <w:pPr>
        <w:numPr>
          <w:ilvl w:val="0"/>
          <w:numId w:val="6"/>
        </w:num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Sustained improvement</w:t>
      </w:r>
    </w:p>
    <w:p w14:paraId="2E67D169" w14:textId="77777777" w:rsidR="008421B8" w:rsidRPr="00AF056E" w:rsidRDefault="008421B8" w:rsidP="2BA68F4D">
      <w:pPr>
        <w:numPr>
          <w:ilvl w:val="0"/>
          <w:numId w:val="6"/>
        </w:num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Trying new things</w:t>
      </w:r>
    </w:p>
    <w:p w14:paraId="5FD98801" w14:textId="77777777" w:rsidR="008421B8" w:rsidRPr="00AF056E" w:rsidRDefault="008421B8" w:rsidP="2BA68F4D">
      <w:pPr>
        <w:rPr>
          <w:rFonts w:asciiTheme="minorHAnsi" w:eastAsiaTheme="minorEastAsia" w:hAnsiTheme="minorHAnsi" w:cstheme="minorBidi"/>
          <w:b w:val="0"/>
          <w:bCs w:val="0"/>
          <w:sz w:val="24"/>
        </w:rPr>
      </w:pPr>
    </w:p>
    <w:p w14:paraId="466EA81B" w14:textId="4E2A8F53" w:rsidR="008421B8" w:rsidRDefault="008421B8" w:rsidP="2BA68F4D">
      <w:p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 xml:space="preserve">A </w:t>
      </w:r>
      <w:r w:rsidRPr="2BA68F4D">
        <w:rPr>
          <w:rFonts w:asciiTheme="minorHAnsi" w:eastAsiaTheme="minorEastAsia" w:hAnsiTheme="minorHAnsi" w:cstheme="minorBidi"/>
          <w:sz w:val="24"/>
        </w:rPr>
        <w:t>Head Teacher’s award</w:t>
      </w:r>
      <w:r w:rsidRPr="2BA68F4D">
        <w:rPr>
          <w:rFonts w:asciiTheme="minorHAnsi" w:eastAsiaTheme="minorEastAsia" w:hAnsiTheme="minorHAnsi" w:cstheme="minorBidi"/>
          <w:b w:val="0"/>
          <w:bCs w:val="0"/>
          <w:sz w:val="24"/>
        </w:rPr>
        <w:t xml:space="preserve"> is another reward that highlights exceptional achievement for a piece of work or an exceptional example of any of the above. </w:t>
      </w:r>
      <w:r w:rsidR="78DF644D" w:rsidRPr="2BA68F4D">
        <w:rPr>
          <w:rFonts w:asciiTheme="minorHAnsi" w:eastAsiaTheme="minorEastAsia" w:hAnsiTheme="minorHAnsi" w:cstheme="minorBidi"/>
          <w:b w:val="0"/>
          <w:bCs w:val="0"/>
          <w:sz w:val="24"/>
        </w:rPr>
        <w:t>These are awarded weekly during Friday AM assemblies.</w:t>
      </w:r>
    </w:p>
    <w:p w14:paraId="1E340028" w14:textId="77777777" w:rsidR="008421B8" w:rsidRDefault="008421B8" w:rsidP="2BA68F4D">
      <w:pPr>
        <w:rPr>
          <w:rFonts w:asciiTheme="minorHAnsi" w:eastAsiaTheme="minorEastAsia" w:hAnsiTheme="minorHAnsi" w:cstheme="minorBidi"/>
          <w:b w:val="0"/>
          <w:bCs w:val="0"/>
          <w:sz w:val="24"/>
        </w:rPr>
      </w:pPr>
    </w:p>
    <w:p w14:paraId="4BF6CB08" w14:textId="77777777" w:rsidR="008421B8" w:rsidRPr="00754644" w:rsidRDefault="008421B8" w:rsidP="2BA68F4D">
      <w:pPr>
        <w:rPr>
          <w:rFonts w:asciiTheme="minorHAnsi" w:eastAsiaTheme="minorEastAsia" w:hAnsiTheme="minorHAnsi" w:cstheme="minorBidi"/>
          <w:b w:val="0"/>
          <w:bCs w:val="0"/>
          <w:sz w:val="24"/>
        </w:rPr>
      </w:pPr>
    </w:p>
    <w:p w14:paraId="55D7DD34" w14:textId="77777777" w:rsidR="008421B8" w:rsidRPr="00604E3B" w:rsidRDefault="008421B8" w:rsidP="2BA68F4D">
      <w:pPr>
        <w:pStyle w:val="Heading2"/>
        <w:rPr>
          <w:rFonts w:asciiTheme="minorHAnsi" w:eastAsiaTheme="minorEastAsia" w:hAnsiTheme="minorHAnsi" w:cstheme="minorBidi"/>
          <w:b/>
          <w:bCs/>
          <w:sz w:val="24"/>
        </w:rPr>
      </w:pPr>
      <w:r w:rsidRPr="2BA68F4D">
        <w:rPr>
          <w:rFonts w:asciiTheme="minorHAnsi" w:eastAsiaTheme="minorEastAsia" w:hAnsiTheme="minorHAnsi" w:cstheme="minorBidi"/>
          <w:b/>
          <w:bCs/>
          <w:sz w:val="24"/>
        </w:rPr>
        <w:t>Sanctions</w:t>
      </w:r>
    </w:p>
    <w:p w14:paraId="554DF1ED" w14:textId="77777777" w:rsidR="008421B8" w:rsidRDefault="008421B8" w:rsidP="2BA68F4D">
      <w:pPr>
        <w:rPr>
          <w:rFonts w:asciiTheme="minorHAnsi" w:eastAsiaTheme="minorEastAsia" w:hAnsiTheme="minorHAnsi" w:cstheme="minorBidi"/>
          <w:b w:val="0"/>
          <w:bCs w:val="0"/>
          <w:sz w:val="24"/>
        </w:rPr>
      </w:pPr>
    </w:p>
    <w:p w14:paraId="2A46E95D" w14:textId="38A61A16" w:rsidR="008421B8" w:rsidRDefault="008421B8" w:rsidP="2BA68F4D">
      <w:p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 xml:space="preserve">We do not have a one size fits all approach to behaviour management. Our child centred approach requires behaviour management to be adaptable. </w:t>
      </w:r>
      <w:r w:rsidR="34F4FF35" w:rsidRPr="2BA68F4D">
        <w:rPr>
          <w:rFonts w:asciiTheme="minorHAnsi" w:eastAsiaTheme="minorEastAsia" w:hAnsiTheme="minorHAnsi" w:cstheme="minorBidi"/>
          <w:b w:val="0"/>
          <w:bCs w:val="0"/>
          <w:sz w:val="24"/>
        </w:rPr>
        <w:t>However,</w:t>
      </w:r>
      <w:r w:rsidRPr="2BA68F4D">
        <w:rPr>
          <w:rFonts w:asciiTheme="minorHAnsi" w:eastAsiaTheme="minorEastAsia" w:hAnsiTheme="minorHAnsi" w:cstheme="minorBidi"/>
          <w:b w:val="0"/>
          <w:bCs w:val="0"/>
          <w:sz w:val="24"/>
        </w:rPr>
        <w:t xml:space="preserve"> a whole school approach is </w:t>
      </w:r>
      <w:r w:rsidR="00AC72B0">
        <w:rPr>
          <w:rFonts w:asciiTheme="minorHAnsi" w:eastAsiaTheme="minorEastAsia" w:hAnsiTheme="minorHAnsi" w:cstheme="minorBidi"/>
          <w:b w:val="0"/>
          <w:bCs w:val="0"/>
          <w:sz w:val="24"/>
        </w:rPr>
        <w:t>implem</w:t>
      </w:r>
      <w:r w:rsidR="009B19BF">
        <w:rPr>
          <w:rFonts w:asciiTheme="minorHAnsi" w:eastAsiaTheme="minorEastAsia" w:hAnsiTheme="minorHAnsi" w:cstheme="minorBidi"/>
          <w:b w:val="0"/>
          <w:bCs w:val="0"/>
          <w:sz w:val="24"/>
        </w:rPr>
        <w:t>en</w:t>
      </w:r>
      <w:r w:rsidR="00AC72B0">
        <w:rPr>
          <w:rFonts w:asciiTheme="minorHAnsi" w:eastAsiaTheme="minorEastAsia" w:hAnsiTheme="minorHAnsi" w:cstheme="minorBidi"/>
          <w:b w:val="0"/>
          <w:bCs w:val="0"/>
          <w:sz w:val="24"/>
        </w:rPr>
        <w:t>ted</w:t>
      </w:r>
      <w:r w:rsidRPr="2BA68F4D">
        <w:rPr>
          <w:rFonts w:asciiTheme="minorHAnsi" w:eastAsiaTheme="minorEastAsia" w:hAnsiTheme="minorHAnsi" w:cstheme="minorBidi"/>
          <w:b w:val="0"/>
          <w:bCs w:val="0"/>
          <w:sz w:val="24"/>
        </w:rPr>
        <w:t xml:space="preserve"> for each individual pupil. Our </w:t>
      </w:r>
      <w:r w:rsidRPr="2BA68F4D">
        <w:rPr>
          <w:rFonts w:asciiTheme="minorHAnsi" w:eastAsiaTheme="minorEastAsia" w:hAnsiTheme="minorHAnsi" w:cstheme="minorBidi"/>
          <w:sz w:val="24"/>
        </w:rPr>
        <w:t>Champion system</w:t>
      </w:r>
      <w:r w:rsidRPr="2BA68F4D">
        <w:rPr>
          <w:rFonts w:asciiTheme="minorHAnsi" w:eastAsiaTheme="minorEastAsia" w:hAnsiTheme="minorHAnsi" w:cstheme="minorBidi"/>
          <w:b w:val="0"/>
          <w:bCs w:val="0"/>
          <w:sz w:val="24"/>
        </w:rPr>
        <w:t xml:space="preserve"> is vital in terms of forming and communicating the whole school approach that is to be implemented by the staff team with regards to their pupil. </w:t>
      </w:r>
      <w:r w:rsidR="002D5F2A">
        <w:rPr>
          <w:rFonts w:asciiTheme="minorHAnsi" w:eastAsiaTheme="minorEastAsia" w:hAnsiTheme="minorHAnsi" w:cstheme="minorBidi"/>
          <w:b w:val="0"/>
          <w:bCs w:val="0"/>
          <w:sz w:val="24"/>
        </w:rPr>
        <w:t>For</w:t>
      </w:r>
      <w:r w:rsidR="00BF527C">
        <w:rPr>
          <w:rFonts w:asciiTheme="minorHAnsi" w:eastAsiaTheme="minorEastAsia" w:hAnsiTheme="minorHAnsi" w:cstheme="minorBidi"/>
          <w:b w:val="0"/>
          <w:bCs w:val="0"/>
          <w:sz w:val="24"/>
        </w:rPr>
        <w:t xml:space="preserve"> </w:t>
      </w:r>
      <w:r w:rsidR="002D5F2A">
        <w:rPr>
          <w:rFonts w:asciiTheme="minorHAnsi" w:eastAsiaTheme="minorEastAsia" w:hAnsiTheme="minorHAnsi" w:cstheme="minorBidi"/>
          <w:b w:val="0"/>
          <w:bCs w:val="0"/>
          <w:sz w:val="24"/>
        </w:rPr>
        <w:t>example periods of reflection during Champion time are core</w:t>
      </w:r>
      <w:r w:rsidR="009C4387">
        <w:rPr>
          <w:rFonts w:asciiTheme="minorHAnsi" w:eastAsiaTheme="minorEastAsia" w:hAnsiTheme="minorHAnsi" w:cstheme="minorBidi"/>
          <w:b w:val="0"/>
          <w:bCs w:val="0"/>
          <w:sz w:val="24"/>
        </w:rPr>
        <w:t xml:space="preserve"> practise. During this time, for example a social story may be read</w:t>
      </w:r>
      <w:r w:rsidR="00BF527C">
        <w:rPr>
          <w:rFonts w:asciiTheme="minorHAnsi" w:eastAsiaTheme="minorEastAsia" w:hAnsiTheme="minorHAnsi" w:cstheme="minorBidi"/>
          <w:b w:val="0"/>
          <w:bCs w:val="0"/>
          <w:sz w:val="24"/>
        </w:rPr>
        <w:t xml:space="preserve"> to consolidate understanding about</w:t>
      </w:r>
      <w:r w:rsidR="00B85588">
        <w:rPr>
          <w:rFonts w:asciiTheme="minorHAnsi" w:eastAsiaTheme="minorEastAsia" w:hAnsiTheme="minorHAnsi" w:cstheme="minorBidi"/>
          <w:b w:val="0"/>
          <w:bCs w:val="0"/>
          <w:sz w:val="24"/>
        </w:rPr>
        <w:t xml:space="preserve"> a specific interaction.</w:t>
      </w:r>
      <w:r w:rsidR="00BF527C">
        <w:rPr>
          <w:rFonts w:asciiTheme="minorHAnsi" w:eastAsiaTheme="minorEastAsia" w:hAnsiTheme="minorHAnsi" w:cstheme="minorBidi"/>
          <w:b w:val="0"/>
          <w:bCs w:val="0"/>
          <w:sz w:val="24"/>
        </w:rPr>
        <w:t xml:space="preserve"> </w:t>
      </w:r>
      <w:r w:rsidRPr="2BA68F4D">
        <w:rPr>
          <w:rFonts w:asciiTheme="minorHAnsi" w:eastAsiaTheme="minorEastAsia" w:hAnsiTheme="minorHAnsi" w:cstheme="minorBidi"/>
          <w:b w:val="0"/>
          <w:bCs w:val="0"/>
          <w:sz w:val="24"/>
        </w:rPr>
        <w:t xml:space="preserve">See </w:t>
      </w:r>
      <w:r w:rsidRPr="2BA68F4D">
        <w:rPr>
          <w:rFonts w:asciiTheme="minorHAnsi" w:eastAsiaTheme="minorEastAsia" w:hAnsiTheme="minorHAnsi" w:cstheme="minorBidi"/>
          <w:sz w:val="24"/>
        </w:rPr>
        <w:t>Champion handbook</w:t>
      </w:r>
      <w:r w:rsidRPr="2BA68F4D">
        <w:rPr>
          <w:rFonts w:asciiTheme="minorHAnsi" w:eastAsiaTheme="minorEastAsia" w:hAnsiTheme="minorHAnsi" w:cstheme="minorBidi"/>
          <w:b w:val="0"/>
          <w:bCs w:val="0"/>
          <w:sz w:val="24"/>
        </w:rPr>
        <w:t xml:space="preserve"> for further details. </w:t>
      </w:r>
    </w:p>
    <w:p w14:paraId="7D736D92" w14:textId="77777777" w:rsidR="008421B8" w:rsidRDefault="008421B8" w:rsidP="2BA68F4D">
      <w:pPr>
        <w:rPr>
          <w:rFonts w:asciiTheme="minorHAnsi" w:eastAsiaTheme="minorEastAsia" w:hAnsiTheme="minorHAnsi" w:cstheme="minorBidi"/>
          <w:b w:val="0"/>
          <w:bCs w:val="0"/>
          <w:sz w:val="24"/>
        </w:rPr>
      </w:pPr>
    </w:p>
    <w:p w14:paraId="503F839B" w14:textId="346E4316" w:rsidR="008421B8" w:rsidRPr="002E7761" w:rsidRDefault="008421B8" w:rsidP="3E6E5217">
      <w:pPr>
        <w:rPr>
          <w:rFonts w:asciiTheme="minorHAnsi" w:eastAsiaTheme="minorEastAsia" w:hAnsiTheme="minorHAnsi" w:cstheme="minorBidi"/>
          <w:b w:val="0"/>
          <w:bCs w:val="0"/>
          <w:sz w:val="24"/>
        </w:rPr>
      </w:pPr>
      <w:r w:rsidRPr="3E6E5217">
        <w:rPr>
          <w:rFonts w:asciiTheme="minorHAnsi" w:eastAsiaTheme="minorEastAsia" w:hAnsiTheme="minorHAnsi" w:cstheme="minorBidi"/>
          <w:b w:val="0"/>
          <w:bCs w:val="0"/>
          <w:sz w:val="24"/>
        </w:rPr>
        <w:t xml:space="preserve">If the behaviour is considered unacceptable and through a poor choice, then a </w:t>
      </w:r>
      <w:r w:rsidRPr="3E6E5217">
        <w:rPr>
          <w:rFonts w:asciiTheme="minorHAnsi" w:eastAsiaTheme="minorEastAsia" w:hAnsiTheme="minorHAnsi" w:cstheme="minorBidi"/>
          <w:sz w:val="24"/>
        </w:rPr>
        <w:t>‘</w:t>
      </w:r>
      <w:r w:rsidR="654B85C5" w:rsidRPr="3E6E5217">
        <w:rPr>
          <w:rFonts w:asciiTheme="minorHAnsi" w:eastAsiaTheme="minorEastAsia" w:hAnsiTheme="minorHAnsi" w:cstheme="minorBidi"/>
          <w:sz w:val="24"/>
        </w:rPr>
        <w:t>Time in’</w:t>
      </w:r>
      <w:r w:rsidRPr="3E6E5217">
        <w:rPr>
          <w:rFonts w:asciiTheme="minorHAnsi" w:eastAsiaTheme="minorEastAsia" w:hAnsiTheme="minorHAnsi" w:cstheme="minorBidi"/>
          <w:sz w:val="24"/>
        </w:rPr>
        <w:t xml:space="preserve"> </w:t>
      </w:r>
      <w:r w:rsidRPr="3E6E5217">
        <w:rPr>
          <w:rFonts w:asciiTheme="minorHAnsi" w:eastAsiaTheme="minorEastAsia" w:hAnsiTheme="minorHAnsi" w:cstheme="minorBidi"/>
          <w:b w:val="0"/>
          <w:bCs w:val="0"/>
          <w:sz w:val="24"/>
        </w:rPr>
        <w:t>(</w:t>
      </w:r>
      <w:r w:rsidR="401A7DCB" w:rsidRPr="3E6E5217">
        <w:rPr>
          <w:rFonts w:asciiTheme="minorHAnsi" w:eastAsiaTheme="minorEastAsia" w:hAnsiTheme="minorHAnsi" w:cstheme="minorBidi"/>
          <w:b w:val="0"/>
          <w:bCs w:val="0"/>
          <w:sz w:val="24"/>
        </w:rPr>
        <w:t xml:space="preserve">reflection time during </w:t>
      </w:r>
      <w:r w:rsidRPr="3E6E5217">
        <w:rPr>
          <w:rFonts w:asciiTheme="minorHAnsi" w:eastAsiaTheme="minorEastAsia" w:hAnsiTheme="minorHAnsi" w:cstheme="minorBidi"/>
          <w:b w:val="0"/>
          <w:bCs w:val="0"/>
          <w:sz w:val="24"/>
        </w:rPr>
        <w:t xml:space="preserve">breaktime/lunchtime – </w:t>
      </w:r>
      <w:r w:rsidR="004449B8">
        <w:rPr>
          <w:rFonts w:asciiTheme="minorHAnsi" w:eastAsiaTheme="minorEastAsia" w:hAnsiTheme="minorHAnsi" w:cstheme="minorBidi"/>
          <w:b w:val="0"/>
          <w:bCs w:val="0"/>
          <w:sz w:val="24"/>
        </w:rPr>
        <w:t>alongside</w:t>
      </w:r>
      <w:r w:rsidR="00863670">
        <w:rPr>
          <w:rFonts w:asciiTheme="minorHAnsi" w:eastAsiaTheme="minorEastAsia" w:hAnsiTheme="minorHAnsi" w:cstheme="minorBidi"/>
          <w:b w:val="0"/>
          <w:bCs w:val="0"/>
          <w:sz w:val="24"/>
        </w:rPr>
        <w:t xml:space="preserve"> an appropriate</w:t>
      </w:r>
      <w:r w:rsidRPr="3E6E5217">
        <w:rPr>
          <w:rFonts w:asciiTheme="minorHAnsi" w:eastAsiaTheme="minorEastAsia" w:hAnsiTheme="minorHAnsi" w:cstheme="minorBidi"/>
          <w:b w:val="0"/>
          <w:bCs w:val="0"/>
          <w:sz w:val="24"/>
        </w:rPr>
        <w:t xml:space="preserve"> member of staff) may be issued. In most instances, the pupil is warned about their behaviour and will have opportunity to make a positive behaviour choice; there are times when an instant </w:t>
      </w:r>
      <w:r w:rsidR="49F4A4BE" w:rsidRPr="3E6E5217">
        <w:rPr>
          <w:rFonts w:asciiTheme="minorHAnsi" w:eastAsiaTheme="minorEastAsia" w:hAnsiTheme="minorHAnsi" w:cstheme="minorBidi"/>
          <w:b w:val="0"/>
          <w:bCs w:val="0"/>
          <w:sz w:val="24"/>
        </w:rPr>
        <w:t>‘Time in’</w:t>
      </w:r>
      <w:r w:rsidRPr="3E6E5217">
        <w:rPr>
          <w:rFonts w:asciiTheme="minorHAnsi" w:eastAsiaTheme="minorEastAsia" w:hAnsiTheme="minorHAnsi" w:cstheme="minorBidi"/>
          <w:b w:val="0"/>
          <w:bCs w:val="0"/>
          <w:sz w:val="24"/>
        </w:rPr>
        <w:t xml:space="preserve"> is imposed. </w:t>
      </w:r>
    </w:p>
    <w:p w14:paraId="60776F1B" w14:textId="0001F422" w:rsidR="008421B8" w:rsidRPr="002E7761" w:rsidRDefault="008421B8" w:rsidP="3E6E5217">
      <w:pPr>
        <w:rPr>
          <w:rFonts w:asciiTheme="minorHAnsi" w:eastAsiaTheme="minorEastAsia" w:hAnsiTheme="minorHAnsi" w:cstheme="minorBidi"/>
          <w:b w:val="0"/>
          <w:bCs w:val="0"/>
          <w:sz w:val="24"/>
        </w:rPr>
      </w:pPr>
    </w:p>
    <w:p w14:paraId="2FA8BE08" w14:textId="65124915" w:rsidR="008421B8" w:rsidRPr="002E7761" w:rsidRDefault="58AB658F" w:rsidP="3E6E5217">
      <w:pPr>
        <w:rPr>
          <w:rFonts w:asciiTheme="minorHAnsi" w:eastAsiaTheme="minorEastAsia" w:hAnsiTheme="minorHAnsi" w:cstheme="minorBidi"/>
          <w:b w:val="0"/>
          <w:bCs w:val="0"/>
          <w:sz w:val="24"/>
        </w:rPr>
      </w:pPr>
      <w:r w:rsidRPr="3E6E5217">
        <w:rPr>
          <w:rFonts w:asciiTheme="minorHAnsi" w:eastAsiaTheme="minorEastAsia" w:hAnsiTheme="minorHAnsi" w:cstheme="minorBidi"/>
          <w:b w:val="0"/>
          <w:bCs w:val="0"/>
          <w:sz w:val="24"/>
        </w:rPr>
        <w:t xml:space="preserve">During ‘Time in’ staff will encourage pupils to reflect upon the reasons for their ‘Time in’ - often via social stories, comic strips or </w:t>
      </w:r>
      <w:r w:rsidR="25452D3A" w:rsidRPr="3E6E5217">
        <w:rPr>
          <w:rFonts w:asciiTheme="minorHAnsi" w:eastAsiaTheme="minorEastAsia" w:hAnsiTheme="minorHAnsi" w:cstheme="minorBidi"/>
          <w:b w:val="0"/>
          <w:bCs w:val="0"/>
          <w:sz w:val="24"/>
        </w:rPr>
        <w:t xml:space="preserve">through conversation if appropriate. </w:t>
      </w:r>
      <w:r w:rsidR="003E33E2">
        <w:rPr>
          <w:rFonts w:asciiTheme="minorHAnsi" w:eastAsiaTheme="minorEastAsia" w:hAnsiTheme="minorHAnsi" w:cstheme="minorBidi"/>
          <w:b w:val="0"/>
          <w:bCs w:val="0"/>
          <w:sz w:val="24"/>
        </w:rPr>
        <w:t xml:space="preserve">Resources for </w:t>
      </w:r>
      <w:r w:rsidR="00E727E2">
        <w:rPr>
          <w:rFonts w:asciiTheme="minorHAnsi" w:eastAsiaTheme="minorEastAsia" w:hAnsiTheme="minorHAnsi" w:cstheme="minorBidi"/>
          <w:b w:val="0"/>
          <w:bCs w:val="0"/>
          <w:sz w:val="24"/>
        </w:rPr>
        <w:t>‘</w:t>
      </w:r>
      <w:r w:rsidR="003E33E2">
        <w:rPr>
          <w:rFonts w:asciiTheme="minorHAnsi" w:eastAsiaTheme="minorEastAsia" w:hAnsiTheme="minorHAnsi" w:cstheme="minorBidi"/>
          <w:b w:val="0"/>
          <w:bCs w:val="0"/>
          <w:sz w:val="24"/>
        </w:rPr>
        <w:t>T</w:t>
      </w:r>
      <w:r w:rsidR="00E727E2">
        <w:rPr>
          <w:rFonts w:asciiTheme="minorHAnsi" w:eastAsiaTheme="minorEastAsia" w:hAnsiTheme="minorHAnsi" w:cstheme="minorBidi"/>
          <w:b w:val="0"/>
          <w:bCs w:val="0"/>
          <w:sz w:val="24"/>
        </w:rPr>
        <w:t>ime Ins’ are child centred and individualised.</w:t>
      </w:r>
    </w:p>
    <w:p w14:paraId="456C05CC" w14:textId="784E59A5" w:rsidR="3E6E5217" w:rsidRDefault="3E6E5217" w:rsidP="3E6E5217">
      <w:pPr>
        <w:rPr>
          <w:rFonts w:asciiTheme="minorHAnsi" w:eastAsiaTheme="minorEastAsia" w:hAnsiTheme="minorHAnsi" w:cstheme="minorBidi"/>
          <w:b w:val="0"/>
          <w:bCs w:val="0"/>
          <w:sz w:val="24"/>
        </w:rPr>
      </w:pPr>
    </w:p>
    <w:p w14:paraId="778F01E2" w14:textId="62946C6D" w:rsidR="008421B8" w:rsidRDefault="008421B8" w:rsidP="3E6E5217">
      <w:pPr>
        <w:rPr>
          <w:rFonts w:asciiTheme="minorHAnsi" w:eastAsiaTheme="minorEastAsia" w:hAnsiTheme="minorHAnsi" w:cstheme="minorBidi"/>
          <w:b w:val="0"/>
          <w:bCs w:val="0"/>
          <w:sz w:val="24"/>
        </w:rPr>
      </w:pPr>
      <w:r w:rsidRPr="3E6E5217">
        <w:rPr>
          <w:rFonts w:asciiTheme="minorHAnsi" w:eastAsiaTheme="minorEastAsia" w:hAnsiTheme="minorHAnsi" w:cstheme="minorBidi"/>
          <w:b w:val="0"/>
          <w:bCs w:val="0"/>
          <w:sz w:val="24"/>
        </w:rPr>
        <w:t xml:space="preserve">Alongside the </w:t>
      </w:r>
      <w:r w:rsidR="1D3073AC" w:rsidRPr="3E6E5217">
        <w:rPr>
          <w:rFonts w:asciiTheme="minorHAnsi" w:eastAsiaTheme="minorEastAsia" w:hAnsiTheme="minorHAnsi" w:cstheme="minorBidi"/>
          <w:b w:val="0"/>
          <w:bCs w:val="0"/>
          <w:sz w:val="24"/>
        </w:rPr>
        <w:t>‘Time in’</w:t>
      </w:r>
      <w:r w:rsidRPr="3E6E5217">
        <w:rPr>
          <w:rFonts w:asciiTheme="minorHAnsi" w:eastAsiaTheme="minorEastAsia" w:hAnsiTheme="minorHAnsi" w:cstheme="minorBidi"/>
          <w:b w:val="0"/>
          <w:bCs w:val="0"/>
          <w:sz w:val="24"/>
        </w:rPr>
        <w:t xml:space="preserve"> system we also have ‘letters of apology’ which may need to be written on any occasion where staff feel an individual (staff or pupil) has been personally insulted or verbally abused eg sworn at directly. This may be completed during </w:t>
      </w:r>
      <w:r w:rsidRPr="3E6E5217">
        <w:rPr>
          <w:rFonts w:asciiTheme="minorHAnsi" w:eastAsiaTheme="minorEastAsia" w:hAnsiTheme="minorHAnsi" w:cstheme="minorBidi"/>
          <w:sz w:val="24"/>
        </w:rPr>
        <w:t xml:space="preserve">reflection time </w:t>
      </w:r>
      <w:r w:rsidRPr="3E6E5217">
        <w:rPr>
          <w:rFonts w:asciiTheme="minorHAnsi" w:eastAsiaTheme="minorEastAsia" w:hAnsiTheme="minorHAnsi" w:cstheme="minorBidi"/>
          <w:b w:val="0"/>
          <w:bCs w:val="0"/>
          <w:sz w:val="24"/>
        </w:rPr>
        <w:t>(see below)</w:t>
      </w:r>
      <w:r w:rsidRPr="3E6E5217">
        <w:rPr>
          <w:rFonts w:asciiTheme="minorHAnsi" w:eastAsiaTheme="minorEastAsia" w:hAnsiTheme="minorHAnsi" w:cstheme="minorBidi"/>
          <w:sz w:val="24"/>
        </w:rPr>
        <w:t xml:space="preserve"> </w:t>
      </w:r>
      <w:r w:rsidRPr="3E6E5217">
        <w:rPr>
          <w:rFonts w:asciiTheme="minorHAnsi" w:eastAsiaTheme="minorEastAsia" w:hAnsiTheme="minorHAnsi" w:cstheme="minorBidi"/>
          <w:b w:val="0"/>
          <w:bCs w:val="0"/>
          <w:sz w:val="24"/>
        </w:rPr>
        <w:t>or during a ‘</w:t>
      </w:r>
      <w:r w:rsidR="28675676" w:rsidRPr="3E6E5217">
        <w:rPr>
          <w:rFonts w:asciiTheme="minorHAnsi" w:eastAsiaTheme="minorEastAsia" w:hAnsiTheme="minorHAnsi" w:cstheme="minorBidi"/>
          <w:b w:val="0"/>
          <w:bCs w:val="0"/>
          <w:sz w:val="24"/>
        </w:rPr>
        <w:t>Time in</w:t>
      </w:r>
      <w:r w:rsidRPr="3E6E5217">
        <w:rPr>
          <w:rFonts w:asciiTheme="minorHAnsi" w:eastAsiaTheme="minorEastAsia" w:hAnsiTheme="minorHAnsi" w:cstheme="minorBidi"/>
          <w:b w:val="0"/>
          <w:bCs w:val="0"/>
          <w:sz w:val="24"/>
        </w:rPr>
        <w:t xml:space="preserve">’. The pupil will be supported and guided on the letter and its content. </w:t>
      </w:r>
    </w:p>
    <w:p w14:paraId="44483828" w14:textId="77777777" w:rsidR="008421B8" w:rsidRDefault="008421B8" w:rsidP="2BA68F4D">
      <w:pPr>
        <w:rPr>
          <w:rFonts w:asciiTheme="minorHAnsi" w:eastAsiaTheme="minorEastAsia" w:hAnsiTheme="minorHAnsi" w:cstheme="minorBidi"/>
          <w:b w:val="0"/>
          <w:bCs w:val="0"/>
          <w:sz w:val="24"/>
        </w:rPr>
      </w:pPr>
    </w:p>
    <w:p w14:paraId="219F3684" w14:textId="77777777" w:rsidR="008421B8" w:rsidRPr="002E7761" w:rsidRDefault="008421B8" w:rsidP="2BA68F4D">
      <w:p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lastRenderedPageBreak/>
        <w:t xml:space="preserve">If a pupil is deemed to have dysregulated or is behaving in a way that requires reflection at a later time, then this will be organised at an appropriate time with a member of staff, often with a specific focus or outcome  </w:t>
      </w:r>
    </w:p>
    <w:p w14:paraId="73FB3393" w14:textId="77777777" w:rsidR="008421B8" w:rsidRPr="002E7761" w:rsidRDefault="008421B8" w:rsidP="2BA68F4D">
      <w:pPr>
        <w:rPr>
          <w:rFonts w:asciiTheme="minorHAnsi" w:eastAsiaTheme="minorEastAsia" w:hAnsiTheme="minorHAnsi" w:cstheme="minorBidi"/>
          <w:b w:val="0"/>
          <w:bCs w:val="0"/>
          <w:sz w:val="24"/>
        </w:rPr>
      </w:pPr>
    </w:p>
    <w:p w14:paraId="06F69580" w14:textId="77777777" w:rsidR="008421B8" w:rsidRPr="002E7761" w:rsidRDefault="008421B8" w:rsidP="2BA68F4D">
      <w:p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Minor disciplinary matters would not be reported to parents or other agencies unless they were being persistently committed.</w:t>
      </w:r>
    </w:p>
    <w:p w14:paraId="3CD21628" w14:textId="77777777" w:rsidR="008421B8" w:rsidRDefault="008421B8" w:rsidP="2BA68F4D">
      <w:pPr>
        <w:rPr>
          <w:rFonts w:asciiTheme="minorHAnsi" w:eastAsiaTheme="minorEastAsia" w:hAnsiTheme="minorHAnsi" w:cstheme="minorBidi"/>
          <w:sz w:val="24"/>
        </w:rPr>
      </w:pPr>
    </w:p>
    <w:p w14:paraId="3625884D" w14:textId="77777777" w:rsidR="00F239E3" w:rsidRDefault="00F239E3" w:rsidP="2BA68F4D">
      <w:pPr>
        <w:rPr>
          <w:rFonts w:asciiTheme="minorHAnsi" w:eastAsiaTheme="minorEastAsia" w:hAnsiTheme="minorHAnsi" w:cstheme="minorBidi"/>
          <w:sz w:val="24"/>
        </w:rPr>
      </w:pPr>
    </w:p>
    <w:p w14:paraId="3FD0DC4F" w14:textId="77777777" w:rsidR="00F239E3" w:rsidRPr="008E57DD" w:rsidRDefault="00F239E3" w:rsidP="2BA68F4D">
      <w:pPr>
        <w:rPr>
          <w:rFonts w:asciiTheme="minorHAnsi" w:eastAsiaTheme="minorEastAsia" w:hAnsiTheme="minorHAnsi" w:cstheme="minorBidi"/>
          <w:sz w:val="24"/>
        </w:rPr>
      </w:pPr>
    </w:p>
    <w:p w14:paraId="62A8E162" w14:textId="77777777" w:rsidR="008421B8" w:rsidRPr="002E7761" w:rsidRDefault="008421B8" w:rsidP="2BA68F4D">
      <w:pPr>
        <w:rPr>
          <w:rFonts w:asciiTheme="minorHAnsi" w:eastAsiaTheme="minorEastAsia" w:hAnsiTheme="minorHAnsi" w:cstheme="minorBidi"/>
          <w:sz w:val="24"/>
          <w:u w:val="single"/>
        </w:rPr>
      </w:pPr>
      <w:r w:rsidRPr="2BA68F4D">
        <w:rPr>
          <w:rFonts w:asciiTheme="minorHAnsi" w:eastAsiaTheme="minorEastAsia" w:hAnsiTheme="minorHAnsi" w:cstheme="minorBidi"/>
          <w:sz w:val="24"/>
          <w:u w:val="single"/>
        </w:rPr>
        <w:t xml:space="preserve">Serious Misdemeanours </w:t>
      </w:r>
    </w:p>
    <w:p w14:paraId="03DB592D" w14:textId="77777777" w:rsidR="008421B8" w:rsidRPr="002E7761" w:rsidRDefault="008421B8" w:rsidP="2BA68F4D">
      <w:pPr>
        <w:rPr>
          <w:rFonts w:asciiTheme="minorHAnsi" w:eastAsiaTheme="minorEastAsia" w:hAnsiTheme="minorHAnsi" w:cstheme="minorBidi"/>
          <w:b w:val="0"/>
          <w:bCs w:val="0"/>
          <w:sz w:val="24"/>
        </w:rPr>
      </w:pPr>
    </w:p>
    <w:p w14:paraId="10F8CE65" w14:textId="5FCE4A4C" w:rsidR="008421B8" w:rsidRPr="002E7761" w:rsidRDefault="008421B8" w:rsidP="2BA68F4D">
      <w:p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 xml:space="preserve">A serious incident relating to </w:t>
      </w:r>
      <w:r w:rsidR="00E727E2">
        <w:rPr>
          <w:rFonts w:asciiTheme="minorHAnsi" w:eastAsiaTheme="minorEastAsia" w:hAnsiTheme="minorHAnsi" w:cstheme="minorBidi"/>
          <w:b w:val="0"/>
          <w:bCs w:val="0"/>
          <w:sz w:val="24"/>
        </w:rPr>
        <w:t>negative</w:t>
      </w:r>
      <w:r w:rsidRPr="2BA68F4D">
        <w:rPr>
          <w:rFonts w:asciiTheme="minorHAnsi" w:eastAsiaTheme="minorEastAsia" w:hAnsiTheme="minorHAnsi" w:cstheme="minorBidi"/>
          <w:b w:val="0"/>
          <w:bCs w:val="0"/>
          <w:sz w:val="24"/>
        </w:rPr>
        <w:t xml:space="preserve"> behaviour would be where someone had been physically assaulted or harmed, seriously verbally abused, </w:t>
      </w:r>
      <w:r w:rsidR="00BB4519">
        <w:rPr>
          <w:rFonts w:asciiTheme="minorHAnsi" w:eastAsiaTheme="minorEastAsia" w:hAnsiTheme="minorHAnsi" w:cstheme="minorBidi"/>
          <w:b w:val="0"/>
          <w:bCs w:val="0"/>
          <w:sz w:val="24"/>
        </w:rPr>
        <w:t xml:space="preserve">damage to </w:t>
      </w:r>
      <w:r w:rsidR="003B49A7">
        <w:rPr>
          <w:rFonts w:asciiTheme="minorHAnsi" w:eastAsiaTheme="minorEastAsia" w:hAnsiTheme="minorHAnsi" w:cstheme="minorBidi"/>
          <w:b w:val="0"/>
          <w:bCs w:val="0"/>
          <w:sz w:val="24"/>
        </w:rPr>
        <w:t xml:space="preserve">property and serious or repeated disruption to education, </w:t>
      </w:r>
      <w:r w:rsidRPr="2BA68F4D">
        <w:rPr>
          <w:rFonts w:asciiTheme="minorHAnsi" w:eastAsiaTheme="minorEastAsia" w:hAnsiTheme="minorHAnsi" w:cstheme="minorBidi"/>
          <w:b w:val="0"/>
          <w:bCs w:val="0"/>
          <w:sz w:val="24"/>
        </w:rPr>
        <w:t>or where drugs, weapons or alcohol are involved.  It may also include disregard for instruction that has endangered or put at risk the pupil and or others.</w:t>
      </w:r>
    </w:p>
    <w:p w14:paraId="3412B143" w14:textId="77777777" w:rsidR="008421B8" w:rsidRPr="002E7761" w:rsidRDefault="008421B8" w:rsidP="2BA68F4D">
      <w:pPr>
        <w:rPr>
          <w:rFonts w:asciiTheme="minorHAnsi" w:eastAsiaTheme="minorEastAsia" w:hAnsiTheme="minorHAnsi" w:cstheme="minorBidi"/>
          <w:b w:val="0"/>
          <w:bCs w:val="0"/>
          <w:sz w:val="24"/>
        </w:rPr>
      </w:pPr>
    </w:p>
    <w:p w14:paraId="4C273680" w14:textId="0944B336" w:rsidR="008421B8" w:rsidRPr="002E7761" w:rsidRDefault="008421B8" w:rsidP="2BA68F4D">
      <w:p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Sa</w:t>
      </w:r>
      <w:r w:rsidR="0015097F">
        <w:rPr>
          <w:rFonts w:asciiTheme="minorHAnsi" w:eastAsiaTheme="minorEastAsia" w:hAnsiTheme="minorHAnsi" w:cstheme="minorBidi"/>
          <w:b w:val="0"/>
          <w:bCs w:val="0"/>
          <w:sz w:val="24"/>
        </w:rPr>
        <w:t>fe handling/physical intervention</w:t>
      </w:r>
      <w:r w:rsidRPr="2BA68F4D">
        <w:rPr>
          <w:rFonts w:asciiTheme="minorHAnsi" w:eastAsiaTheme="minorEastAsia" w:hAnsiTheme="minorHAnsi" w:cstheme="minorBidi"/>
          <w:b w:val="0"/>
          <w:bCs w:val="0"/>
          <w:sz w:val="24"/>
        </w:rPr>
        <w:t xml:space="preserve"> may be necessary in some cases.  Please read the associated policy. </w:t>
      </w:r>
    </w:p>
    <w:p w14:paraId="17629A34" w14:textId="77777777" w:rsidR="008421B8" w:rsidRPr="002E7761" w:rsidRDefault="008421B8" w:rsidP="2BA68F4D">
      <w:pPr>
        <w:rPr>
          <w:rFonts w:asciiTheme="minorHAnsi" w:eastAsiaTheme="minorEastAsia" w:hAnsiTheme="minorHAnsi" w:cstheme="minorBidi"/>
          <w:b w:val="0"/>
          <w:bCs w:val="0"/>
          <w:sz w:val="24"/>
        </w:rPr>
      </w:pPr>
    </w:p>
    <w:p w14:paraId="3CC27E3B" w14:textId="77777777" w:rsidR="008421B8" w:rsidRPr="002E7761" w:rsidRDefault="008421B8" w:rsidP="2BA68F4D">
      <w:p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In cases of a serious incident, an incident meeting will take place after school to provide staff an opportunity to reflect on the incident and agree consequences. Consequences may include:</w:t>
      </w:r>
    </w:p>
    <w:p w14:paraId="0C715FE6" w14:textId="77777777" w:rsidR="008421B8" w:rsidRPr="002E7761" w:rsidRDefault="008421B8" w:rsidP="2BA68F4D">
      <w:pPr>
        <w:rPr>
          <w:rFonts w:asciiTheme="minorHAnsi" w:eastAsiaTheme="minorEastAsia" w:hAnsiTheme="minorHAnsi" w:cstheme="minorBidi"/>
          <w:b w:val="0"/>
          <w:bCs w:val="0"/>
          <w:sz w:val="24"/>
        </w:rPr>
      </w:pPr>
    </w:p>
    <w:p w14:paraId="7478B273" w14:textId="77777777" w:rsidR="008421B8" w:rsidRPr="002E7761" w:rsidRDefault="008421B8" w:rsidP="2BA68F4D">
      <w:p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A ‘Reflection time’: time to reflect with their champion</w:t>
      </w:r>
    </w:p>
    <w:p w14:paraId="5562D2F2" w14:textId="0A3A8CF1" w:rsidR="008421B8" w:rsidRPr="002E7761" w:rsidRDefault="008421B8" w:rsidP="3E6E5217">
      <w:pPr>
        <w:rPr>
          <w:rFonts w:asciiTheme="minorHAnsi" w:eastAsiaTheme="minorEastAsia" w:hAnsiTheme="minorHAnsi" w:cstheme="minorBidi"/>
          <w:b w:val="0"/>
          <w:bCs w:val="0"/>
          <w:sz w:val="24"/>
        </w:rPr>
      </w:pPr>
      <w:r w:rsidRPr="3E6E5217">
        <w:rPr>
          <w:rFonts w:asciiTheme="minorHAnsi" w:eastAsiaTheme="minorEastAsia" w:hAnsiTheme="minorHAnsi" w:cstheme="minorBidi"/>
          <w:b w:val="0"/>
          <w:bCs w:val="0"/>
          <w:sz w:val="24"/>
        </w:rPr>
        <w:t>A ‘</w:t>
      </w:r>
      <w:r w:rsidR="1EB23088" w:rsidRPr="3E6E5217">
        <w:rPr>
          <w:rFonts w:asciiTheme="minorHAnsi" w:eastAsiaTheme="minorEastAsia" w:hAnsiTheme="minorHAnsi" w:cstheme="minorBidi"/>
          <w:b w:val="0"/>
          <w:bCs w:val="0"/>
          <w:sz w:val="24"/>
        </w:rPr>
        <w:t>Time in</w:t>
      </w:r>
      <w:r w:rsidRPr="3E6E5217">
        <w:rPr>
          <w:rFonts w:asciiTheme="minorHAnsi" w:eastAsiaTheme="minorEastAsia" w:hAnsiTheme="minorHAnsi" w:cstheme="minorBidi"/>
          <w:b w:val="0"/>
          <w:bCs w:val="0"/>
          <w:sz w:val="24"/>
        </w:rPr>
        <w:t>’</w:t>
      </w:r>
    </w:p>
    <w:p w14:paraId="4B4380C7" w14:textId="77777777" w:rsidR="008421B8" w:rsidRPr="002E7761" w:rsidRDefault="008421B8" w:rsidP="2BA68F4D">
      <w:p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A ‘letter of Apology’</w:t>
      </w:r>
    </w:p>
    <w:p w14:paraId="77B03D96" w14:textId="4E97E84B" w:rsidR="008421B8" w:rsidRPr="002E7761" w:rsidRDefault="008421B8" w:rsidP="2BA68F4D">
      <w:p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 xml:space="preserve">An internal exclusion – </w:t>
      </w:r>
      <w:r w:rsidR="00FA0C28">
        <w:rPr>
          <w:rFonts w:asciiTheme="minorHAnsi" w:eastAsiaTheme="minorEastAsia" w:hAnsiTheme="minorHAnsi" w:cstheme="minorBidi"/>
          <w:b w:val="0"/>
          <w:bCs w:val="0"/>
          <w:sz w:val="24"/>
        </w:rPr>
        <w:t xml:space="preserve">within school - </w:t>
      </w:r>
      <w:r w:rsidRPr="2BA68F4D">
        <w:rPr>
          <w:rFonts w:asciiTheme="minorHAnsi" w:eastAsiaTheme="minorEastAsia" w:hAnsiTheme="minorHAnsi" w:cstheme="minorBidi"/>
          <w:b w:val="0"/>
          <w:bCs w:val="0"/>
          <w:sz w:val="24"/>
        </w:rPr>
        <w:t>for all or part of a school day</w:t>
      </w:r>
    </w:p>
    <w:p w14:paraId="3F37A7E4" w14:textId="77777777" w:rsidR="008421B8" w:rsidRPr="002E7761" w:rsidRDefault="008421B8" w:rsidP="2BA68F4D">
      <w:p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An external exclusion – in cases of assault or potential assault, damage to or theft of property or serious disruption -and where an internal exclusion is considered neither manageable nor appropriate</w:t>
      </w:r>
    </w:p>
    <w:p w14:paraId="5530AE2B" w14:textId="77777777" w:rsidR="008421B8" w:rsidRPr="002E7761" w:rsidRDefault="008421B8" w:rsidP="2BA68F4D">
      <w:pPr>
        <w:rPr>
          <w:rFonts w:asciiTheme="minorHAnsi" w:eastAsiaTheme="minorEastAsia" w:hAnsiTheme="minorHAnsi" w:cstheme="minorBidi"/>
          <w:b w:val="0"/>
          <w:bCs w:val="0"/>
          <w:sz w:val="24"/>
        </w:rPr>
      </w:pPr>
    </w:p>
    <w:p w14:paraId="74D47352" w14:textId="17F02DB0" w:rsidR="008421B8" w:rsidRPr="002E7761" w:rsidRDefault="008421B8" w:rsidP="3E6E5217">
      <w:pPr>
        <w:rPr>
          <w:rFonts w:asciiTheme="minorHAnsi" w:eastAsiaTheme="minorEastAsia" w:hAnsiTheme="minorHAnsi" w:cstheme="minorBidi"/>
          <w:b w:val="0"/>
          <w:bCs w:val="0"/>
          <w:sz w:val="24"/>
        </w:rPr>
      </w:pPr>
      <w:r w:rsidRPr="3E6E5217">
        <w:rPr>
          <w:rFonts w:asciiTheme="minorHAnsi" w:eastAsiaTheme="minorEastAsia" w:hAnsiTheme="minorHAnsi" w:cstheme="minorBidi"/>
          <w:b w:val="0"/>
          <w:bCs w:val="0"/>
          <w:sz w:val="24"/>
        </w:rPr>
        <w:t xml:space="preserve">It would be discussed with parents/carers and other involved parties. </w:t>
      </w:r>
    </w:p>
    <w:p w14:paraId="1DF7B09D" w14:textId="26ECE46E" w:rsidR="3E6E5217" w:rsidRDefault="3E6E5217" w:rsidP="3E6E5217">
      <w:pPr>
        <w:rPr>
          <w:rFonts w:asciiTheme="minorHAnsi" w:eastAsiaTheme="minorEastAsia" w:hAnsiTheme="minorHAnsi" w:cstheme="minorBidi"/>
          <w:b w:val="0"/>
          <w:bCs w:val="0"/>
          <w:sz w:val="24"/>
        </w:rPr>
      </w:pPr>
    </w:p>
    <w:p w14:paraId="1558FDE3" w14:textId="77777777" w:rsidR="008421B8" w:rsidRPr="002E7761" w:rsidRDefault="008421B8" w:rsidP="2BA68F4D">
      <w:p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The directors hold the right to immediately terminate a contract if an incident such as the above has taken place.</w:t>
      </w:r>
    </w:p>
    <w:p w14:paraId="1210B2ED" w14:textId="77777777" w:rsidR="008421B8" w:rsidRPr="002E7761" w:rsidRDefault="008421B8" w:rsidP="2BA68F4D">
      <w:pPr>
        <w:rPr>
          <w:rFonts w:asciiTheme="minorHAnsi" w:eastAsiaTheme="minorEastAsia" w:hAnsiTheme="minorHAnsi" w:cstheme="minorBidi"/>
          <w:b w:val="0"/>
          <w:bCs w:val="0"/>
          <w:sz w:val="24"/>
        </w:rPr>
      </w:pPr>
    </w:p>
    <w:p w14:paraId="25ACF030" w14:textId="77777777" w:rsidR="008421B8" w:rsidRPr="002E7761" w:rsidRDefault="008421B8" w:rsidP="2BA68F4D">
      <w:pPr>
        <w:rPr>
          <w:rFonts w:asciiTheme="minorHAnsi" w:eastAsiaTheme="minorEastAsia" w:hAnsiTheme="minorHAnsi" w:cstheme="minorBidi"/>
          <w:sz w:val="24"/>
          <w:u w:val="single"/>
        </w:rPr>
      </w:pPr>
      <w:r w:rsidRPr="2BA68F4D">
        <w:rPr>
          <w:rFonts w:asciiTheme="minorHAnsi" w:eastAsiaTheme="minorEastAsia" w:hAnsiTheme="minorHAnsi" w:cstheme="minorBidi"/>
          <w:sz w:val="24"/>
          <w:u w:val="single"/>
        </w:rPr>
        <w:t>Exclusions</w:t>
      </w:r>
    </w:p>
    <w:p w14:paraId="78891271" w14:textId="243592E9" w:rsidR="2BA68F4D" w:rsidRDefault="2BA68F4D" w:rsidP="2BA68F4D">
      <w:pPr>
        <w:rPr>
          <w:rFonts w:asciiTheme="minorHAnsi" w:eastAsiaTheme="minorEastAsia" w:hAnsiTheme="minorHAnsi" w:cstheme="minorBidi"/>
          <w:sz w:val="24"/>
          <w:u w:val="single"/>
        </w:rPr>
      </w:pPr>
    </w:p>
    <w:p w14:paraId="47AE384D" w14:textId="7DBE42EF" w:rsidR="5831D6E6" w:rsidRDefault="5831D6E6" w:rsidP="2BA68F4D">
      <w:p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 xml:space="preserve">This part of the policy should be read alongside our </w:t>
      </w:r>
      <w:r w:rsidRPr="0059791E">
        <w:rPr>
          <w:rFonts w:asciiTheme="minorHAnsi" w:eastAsiaTheme="minorEastAsia" w:hAnsiTheme="minorHAnsi" w:cstheme="minorBidi"/>
          <w:sz w:val="24"/>
        </w:rPr>
        <w:t>‘Exclusion policy’</w:t>
      </w:r>
    </w:p>
    <w:p w14:paraId="76871CDA" w14:textId="77777777" w:rsidR="008421B8" w:rsidRPr="002E7761" w:rsidRDefault="008421B8" w:rsidP="2BA68F4D">
      <w:pPr>
        <w:rPr>
          <w:rFonts w:asciiTheme="minorHAnsi" w:eastAsiaTheme="minorEastAsia" w:hAnsiTheme="minorHAnsi" w:cstheme="minorBidi"/>
          <w:b w:val="0"/>
          <w:bCs w:val="0"/>
          <w:sz w:val="24"/>
        </w:rPr>
      </w:pPr>
    </w:p>
    <w:p w14:paraId="386AD8F9" w14:textId="20DB981C" w:rsidR="008421B8" w:rsidRPr="002E7761" w:rsidRDefault="008421B8" w:rsidP="2BA68F4D">
      <w:p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 xml:space="preserve">In the instance of a child being sent home for the remainder of the day, this is considered an exclusion and would be recorded as a half day exclusion.  Pupils are sent home because we have found that pupils need time to reflect, </w:t>
      </w:r>
      <w:r w:rsidR="00502AFF">
        <w:rPr>
          <w:rFonts w:asciiTheme="minorHAnsi" w:eastAsiaTheme="minorEastAsia" w:hAnsiTheme="minorHAnsi" w:cstheme="minorBidi"/>
          <w:b w:val="0"/>
          <w:bCs w:val="0"/>
          <w:sz w:val="24"/>
        </w:rPr>
        <w:t>regulate</w:t>
      </w:r>
      <w:r w:rsidRPr="2BA68F4D">
        <w:rPr>
          <w:rFonts w:asciiTheme="minorHAnsi" w:eastAsiaTheme="minorEastAsia" w:hAnsiTheme="minorHAnsi" w:cstheme="minorBidi"/>
          <w:b w:val="0"/>
          <w:bCs w:val="0"/>
          <w:sz w:val="24"/>
        </w:rPr>
        <w:t xml:space="preserve"> and re-establish personal safety, and this is considered the best course of action for the pupil, for another pupil and for the school as a whole.  This would only be considered if an internal exclusion was not possible or not appropriate. The remaining pupils also need their welfare considered and the effect a volatile situation has on their learning.</w:t>
      </w:r>
    </w:p>
    <w:p w14:paraId="76129302" w14:textId="77777777" w:rsidR="008421B8" w:rsidRPr="002E7761" w:rsidRDefault="008421B8" w:rsidP="2BA68F4D">
      <w:pPr>
        <w:rPr>
          <w:rFonts w:asciiTheme="minorHAnsi" w:eastAsiaTheme="minorEastAsia" w:hAnsiTheme="minorHAnsi" w:cstheme="minorBidi"/>
          <w:b w:val="0"/>
          <w:bCs w:val="0"/>
          <w:sz w:val="24"/>
        </w:rPr>
      </w:pPr>
    </w:p>
    <w:p w14:paraId="419EA9AA" w14:textId="77777777" w:rsidR="008421B8" w:rsidRPr="002E7761" w:rsidRDefault="008421B8" w:rsidP="2BA68F4D">
      <w:p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When a pupil is given a fixed term exclusion of a whole day or more, they may be asked to stay home because</w:t>
      </w:r>
    </w:p>
    <w:p w14:paraId="7EDFB4FF" w14:textId="77777777" w:rsidR="008421B8" w:rsidRPr="002E7761" w:rsidRDefault="008421B8" w:rsidP="2BA68F4D">
      <w:pPr>
        <w:numPr>
          <w:ilvl w:val="0"/>
          <w:numId w:val="8"/>
        </w:num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Staff consider the pupil’s negative behaviour warrants a period of exclusion</w:t>
      </w:r>
    </w:p>
    <w:p w14:paraId="672F9D76" w14:textId="77777777" w:rsidR="008421B8" w:rsidRPr="002E7761" w:rsidRDefault="008421B8" w:rsidP="2BA68F4D">
      <w:pPr>
        <w:numPr>
          <w:ilvl w:val="0"/>
          <w:numId w:val="8"/>
        </w:num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lastRenderedPageBreak/>
        <w:t>Behaviour has been repeated several times</w:t>
      </w:r>
    </w:p>
    <w:p w14:paraId="28B89767" w14:textId="77777777" w:rsidR="008421B8" w:rsidRPr="002E7761" w:rsidRDefault="008421B8" w:rsidP="2BA68F4D">
      <w:pPr>
        <w:numPr>
          <w:ilvl w:val="0"/>
          <w:numId w:val="8"/>
        </w:num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Behaviour was extreme and has been disturbing/distressing/dangerous for others</w:t>
      </w:r>
    </w:p>
    <w:p w14:paraId="4C951499" w14:textId="77777777" w:rsidR="008421B8" w:rsidRPr="002E7761" w:rsidRDefault="008421B8" w:rsidP="2BA68F4D">
      <w:pPr>
        <w:rPr>
          <w:rFonts w:asciiTheme="minorHAnsi" w:eastAsiaTheme="minorEastAsia" w:hAnsiTheme="minorHAnsi" w:cstheme="minorBidi"/>
          <w:b w:val="0"/>
          <w:bCs w:val="0"/>
          <w:sz w:val="24"/>
        </w:rPr>
      </w:pPr>
    </w:p>
    <w:p w14:paraId="0E4404AE" w14:textId="77777777" w:rsidR="008421B8" w:rsidRPr="002E7761" w:rsidRDefault="008421B8" w:rsidP="2BA68F4D">
      <w:p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 xml:space="preserve">The head teacher has the right to decide an appropriate length of time according to the severity of the incident.  The head may also extend that period if they feel that the pupil is not ready to return or a multi-agency meeting needs to be convened.  The safety of pupils and staff is always paramount.  </w:t>
      </w:r>
    </w:p>
    <w:p w14:paraId="62744B8B" w14:textId="77777777" w:rsidR="008421B8" w:rsidRPr="002E7761" w:rsidRDefault="008421B8" w:rsidP="2BA68F4D">
      <w:pPr>
        <w:rPr>
          <w:rFonts w:asciiTheme="minorHAnsi" w:eastAsiaTheme="minorEastAsia" w:hAnsiTheme="minorHAnsi" w:cstheme="minorBidi"/>
          <w:b w:val="0"/>
          <w:bCs w:val="0"/>
          <w:sz w:val="24"/>
        </w:rPr>
      </w:pPr>
    </w:p>
    <w:p w14:paraId="22830683" w14:textId="77777777" w:rsidR="008421B8" w:rsidRPr="002E7761" w:rsidRDefault="008421B8" w:rsidP="2BA68F4D">
      <w:p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 xml:space="preserve">Education Authorities will be informed every time an exclusion over one day takes place or a series of one day exclusions are imposed on any one pupil.  This is in accordance with and beyond the expectation required by </w:t>
      </w:r>
    </w:p>
    <w:p w14:paraId="179DA277" w14:textId="77777777" w:rsidR="008421B8" w:rsidRPr="002E7761" w:rsidRDefault="008421B8" w:rsidP="2BA68F4D">
      <w:p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 the Education (Pupil Exclusions and Appeals) (Pupil Referral Units) (England) Regulations 2008.</w:t>
      </w:r>
    </w:p>
    <w:p w14:paraId="156E5EAA" w14:textId="77777777" w:rsidR="008421B8" w:rsidRPr="002E7761" w:rsidRDefault="008421B8" w:rsidP="2BA68F4D">
      <w:pPr>
        <w:rPr>
          <w:rFonts w:asciiTheme="minorHAnsi" w:eastAsiaTheme="minorEastAsia" w:hAnsiTheme="minorHAnsi" w:cstheme="minorBidi"/>
          <w:b w:val="0"/>
          <w:bCs w:val="0"/>
          <w:sz w:val="24"/>
        </w:rPr>
      </w:pPr>
    </w:p>
    <w:p w14:paraId="46325269" w14:textId="77865324" w:rsidR="008421B8" w:rsidRPr="002E7761" w:rsidRDefault="008421B8" w:rsidP="2BA68F4D">
      <w:pPr>
        <w:rPr>
          <w:rFonts w:asciiTheme="minorHAnsi" w:eastAsiaTheme="minorEastAsia" w:hAnsiTheme="minorHAnsi" w:cstheme="minorBidi"/>
          <w:b w:val="0"/>
          <w:bCs w:val="0"/>
          <w:sz w:val="24"/>
        </w:rPr>
      </w:pPr>
      <w:r w:rsidRPr="2BA68F4D">
        <w:rPr>
          <w:rFonts w:asciiTheme="minorHAnsi" w:eastAsiaTheme="minorEastAsia" w:hAnsiTheme="minorHAnsi" w:cstheme="minorBidi"/>
          <w:b w:val="0"/>
          <w:bCs w:val="0"/>
          <w:sz w:val="24"/>
        </w:rPr>
        <w:t>All</w:t>
      </w:r>
      <w:r w:rsidR="00366DFB">
        <w:rPr>
          <w:rFonts w:asciiTheme="minorHAnsi" w:eastAsiaTheme="minorEastAsia" w:hAnsiTheme="minorHAnsi" w:cstheme="minorBidi"/>
          <w:b w:val="0"/>
          <w:bCs w:val="0"/>
          <w:sz w:val="24"/>
        </w:rPr>
        <w:t xml:space="preserve"> negative behaviour</w:t>
      </w:r>
      <w:r w:rsidRPr="2BA68F4D">
        <w:rPr>
          <w:rFonts w:asciiTheme="minorHAnsi" w:eastAsiaTheme="minorEastAsia" w:hAnsiTheme="minorHAnsi" w:cstheme="minorBidi"/>
          <w:b w:val="0"/>
          <w:bCs w:val="0"/>
          <w:sz w:val="24"/>
        </w:rPr>
        <w:t xml:space="preserve"> incidents – requiring physical intervention or not - are logged o</w:t>
      </w:r>
      <w:r w:rsidR="695C01E8" w:rsidRPr="2BA68F4D">
        <w:rPr>
          <w:rFonts w:asciiTheme="minorHAnsi" w:eastAsiaTheme="minorEastAsia" w:hAnsiTheme="minorHAnsi" w:cstheme="minorBidi"/>
          <w:b w:val="0"/>
          <w:bCs w:val="0"/>
          <w:sz w:val="24"/>
        </w:rPr>
        <w:t>nto CPOMS</w:t>
      </w:r>
      <w:r w:rsidRPr="2BA68F4D">
        <w:rPr>
          <w:rFonts w:asciiTheme="minorHAnsi" w:eastAsiaTheme="minorEastAsia" w:hAnsiTheme="minorHAnsi" w:cstheme="minorBidi"/>
          <w:b w:val="0"/>
          <w:bCs w:val="0"/>
          <w:sz w:val="24"/>
        </w:rPr>
        <w:t xml:space="preserve"> (including witness statements), </w:t>
      </w:r>
    </w:p>
    <w:p w14:paraId="139057E5" w14:textId="77777777" w:rsidR="008421B8" w:rsidRPr="002E7761" w:rsidRDefault="008421B8" w:rsidP="2BA68F4D">
      <w:pPr>
        <w:rPr>
          <w:rFonts w:asciiTheme="minorHAnsi" w:eastAsiaTheme="minorEastAsia" w:hAnsiTheme="minorHAnsi" w:cstheme="minorBidi"/>
          <w:b w:val="0"/>
          <w:bCs w:val="0"/>
          <w:sz w:val="24"/>
        </w:rPr>
      </w:pPr>
    </w:p>
    <w:p w14:paraId="62DE5D79" w14:textId="03B4FC7F" w:rsidR="008421B8" w:rsidRDefault="008421B8" w:rsidP="000D6D7C">
      <w:pPr>
        <w:rPr>
          <w:rFonts w:ascii="Arial" w:hAnsi="Arial" w:cs="Arial"/>
          <w:sz w:val="24"/>
          <w:u w:val="single"/>
        </w:rPr>
      </w:pPr>
      <w:r w:rsidRPr="3E6E5217">
        <w:rPr>
          <w:rFonts w:asciiTheme="minorHAnsi" w:eastAsiaTheme="minorEastAsia" w:hAnsiTheme="minorHAnsi" w:cstheme="minorBidi"/>
          <w:b w:val="0"/>
          <w:bCs w:val="0"/>
          <w:sz w:val="24"/>
        </w:rPr>
        <w:t xml:space="preserve">Should any interested party wish to appeal against a decision involving fixed term or permanent exclusion or termination of a contract, then the appeal should be made through our </w:t>
      </w:r>
      <w:r w:rsidRPr="3E6E5217">
        <w:rPr>
          <w:rFonts w:asciiTheme="minorHAnsi" w:eastAsiaTheme="minorEastAsia" w:hAnsiTheme="minorHAnsi" w:cstheme="minorBidi"/>
          <w:sz w:val="24"/>
        </w:rPr>
        <w:t>Complaints policy</w:t>
      </w:r>
      <w:r w:rsidR="00CC2567" w:rsidRPr="3E6E5217">
        <w:rPr>
          <w:rFonts w:asciiTheme="minorHAnsi" w:eastAsiaTheme="minorEastAsia" w:hAnsiTheme="minorHAnsi" w:cstheme="minorBidi"/>
          <w:sz w:val="24"/>
        </w:rPr>
        <w:t>.</w:t>
      </w:r>
    </w:p>
    <w:p w14:paraId="53D3EA07" w14:textId="23D896D0" w:rsidR="3E6E5217" w:rsidRDefault="3E6E5217" w:rsidP="3E6E5217">
      <w:pPr>
        <w:rPr>
          <w:rFonts w:asciiTheme="minorHAnsi" w:eastAsiaTheme="minorEastAsia" w:hAnsiTheme="minorHAnsi" w:cstheme="minorBidi"/>
          <w:sz w:val="24"/>
        </w:rPr>
      </w:pPr>
    </w:p>
    <w:tbl>
      <w:tblPr>
        <w:tblStyle w:val="TableGrid"/>
        <w:tblW w:w="0" w:type="auto"/>
        <w:tblLayout w:type="fixed"/>
        <w:tblLook w:val="06A0" w:firstRow="1" w:lastRow="0" w:firstColumn="1" w:lastColumn="0" w:noHBand="1" w:noVBand="1"/>
      </w:tblPr>
      <w:tblGrid>
        <w:gridCol w:w="5152"/>
        <w:gridCol w:w="5152"/>
      </w:tblGrid>
      <w:tr w:rsidR="3E6E5217" w14:paraId="257195DA" w14:textId="77777777" w:rsidTr="3E6E5217">
        <w:trPr>
          <w:trHeight w:val="300"/>
        </w:trPr>
        <w:tc>
          <w:tcPr>
            <w:tcW w:w="5152" w:type="dxa"/>
          </w:tcPr>
          <w:p w14:paraId="0D1E658C" w14:textId="046BF520" w:rsidR="7FBFE4D8" w:rsidRDefault="7FBFE4D8" w:rsidP="3E6E5217">
            <w:pPr>
              <w:rPr>
                <w:rFonts w:asciiTheme="minorHAnsi" w:eastAsiaTheme="minorEastAsia" w:hAnsiTheme="minorHAnsi" w:cstheme="minorBidi"/>
                <w:sz w:val="24"/>
              </w:rPr>
            </w:pPr>
            <w:r w:rsidRPr="3E6E5217">
              <w:rPr>
                <w:rFonts w:asciiTheme="minorHAnsi" w:eastAsiaTheme="minorEastAsia" w:hAnsiTheme="minorHAnsi" w:cstheme="minorBidi"/>
                <w:sz w:val="24"/>
              </w:rPr>
              <w:t>Date of Amendments/Review</w:t>
            </w:r>
          </w:p>
        </w:tc>
        <w:tc>
          <w:tcPr>
            <w:tcW w:w="5152" w:type="dxa"/>
          </w:tcPr>
          <w:p w14:paraId="2841F474" w14:textId="29C08A1D" w:rsidR="7FBFE4D8" w:rsidRDefault="7FBFE4D8" w:rsidP="3E6E5217">
            <w:pPr>
              <w:rPr>
                <w:rFonts w:asciiTheme="minorHAnsi" w:eastAsiaTheme="minorEastAsia" w:hAnsiTheme="minorHAnsi" w:cstheme="minorBidi"/>
                <w:sz w:val="24"/>
              </w:rPr>
            </w:pPr>
            <w:r w:rsidRPr="3E6E5217">
              <w:rPr>
                <w:rFonts w:asciiTheme="minorHAnsi" w:eastAsiaTheme="minorEastAsia" w:hAnsiTheme="minorHAnsi" w:cstheme="minorBidi"/>
                <w:sz w:val="24"/>
              </w:rPr>
              <w:t>By Whom</w:t>
            </w:r>
          </w:p>
        </w:tc>
      </w:tr>
      <w:tr w:rsidR="3E6E5217" w14:paraId="2AF26897" w14:textId="77777777" w:rsidTr="3E6E5217">
        <w:trPr>
          <w:trHeight w:val="300"/>
        </w:trPr>
        <w:tc>
          <w:tcPr>
            <w:tcW w:w="5152" w:type="dxa"/>
          </w:tcPr>
          <w:p w14:paraId="25993458" w14:textId="7E844FA1" w:rsidR="7FBFE4D8" w:rsidRDefault="7FBFE4D8" w:rsidP="3E6E5217">
            <w:pPr>
              <w:rPr>
                <w:rFonts w:asciiTheme="minorHAnsi" w:eastAsiaTheme="minorEastAsia" w:hAnsiTheme="minorHAnsi" w:cstheme="minorBidi"/>
                <w:sz w:val="24"/>
              </w:rPr>
            </w:pPr>
            <w:r w:rsidRPr="3E6E5217">
              <w:rPr>
                <w:rFonts w:asciiTheme="minorHAnsi" w:eastAsiaTheme="minorEastAsia" w:hAnsiTheme="minorHAnsi" w:cstheme="minorBidi"/>
                <w:b w:val="0"/>
                <w:bCs w:val="0"/>
                <w:sz w:val="24"/>
              </w:rPr>
              <w:t>26/06/2024</w:t>
            </w:r>
          </w:p>
        </w:tc>
        <w:tc>
          <w:tcPr>
            <w:tcW w:w="5152" w:type="dxa"/>
          </w:tcPr>
          <w:p w14:paraId="6BB3DB1C" w14:textId="03242EEB" w:rsidR="7FBFE4D8" w:rsidRDefault="7FBFE4D8" w:rsidP="3E6E5217">
            <w:pPr>
              <w:rPr>
                <w:rFonts w:asciiTheme="minorHAnsi" w:eastAsiaTheme="minorEastAsia" w:hAnsiTheme="minorHAnsi" w:cstheme="minorBidi"/>
                <w:b w:val="0"/>
                <w:bCs w:val="0"/>
                <w:sz w:val="24"/>
              </w:rPr>
            </w:pPr>
            <w:r w:rsidRPr="3E6E5217">
              <w:rPr>
                <w:rFonts w:asciiTheme="minorHAnsi" w:eastAsiaTheme="minorEastAsia" w:hAnsiTheme="minorHAnsi" w:cstheme="minorBidi"/>
                <w:b w:val="0"/>
                <w:bCs w:val="0"/>
                <w:sz w:val="24"/>
              </w:rPr>
              <w:t>Fiona Davies</w:t>
            </w:r>
          </w:p>
        </w:tc>
      </w:tr>
      <w:tr w:rsidR="3E6E5217" w14:paraId="624A9FDB" w14:textId="77777777" w:rsidTr="3E6E5217">
        <w:trPr>
          <w:trHeight w:val="300"/>
        </w:trPr>
        <w:tc>
          <w:tcPr>
            <w:tcW w:w="5152" w:type="dxa"/>
          </w:tcPr>
          <w:p w14:paraId="496D090E" w14:textId="01B5503E" w:rsidR="3E6E5217" w:rsidRPr="00CA64E0" w:rsidRDefault="00CA64E0" w:rsidP="3E6E5217">
            <w:pPr>
              <w:rPr>
                <w:rFonts w:asciiTheme="minorHAnsi" w:eastAsiaTheme="minorEastAsia" w:hAnsiTheme="minorHAnsi" w:cstheme="minorBidi"/>
                <w:b w:val="0"/>
                <w:bCs w:val="0"/>
                <w:sz w:val="24"/>
              </w:rPr>
            </w:pPr>
            <w:r w:rsidRPr="00CA64E0">
              <w:rPr>
                <w:rFonts w:asciiTheme="minorHAnsi" w:eastAsiaTheme="minorEastAsia" w:hAnsiTheme="minorHAnsi" w:cstheme="minorBidi"/>
                <w:b w:val="0"/>
                <w:bCs w:val="0"/>
                <w:sz w:val="24"/>
              </w:rPr>
              <w:t>29/05/2025</w:t>
            </w:r>
          </w:p>
        </w:tc>
        <w:tc>
          <w:tcPr>
            <w:tcW w:w="5152" w:type="dxa"/>
          </w:tcPr>
          <w:p w14:paraId="3DBA733F" w14:textId="11A3F51C" w:rsidR="3E6E5217" w:rsidRPr="00D04541" w:rsidRDefault="00D04541" w:rsidP="3E6E5217">
            <w:pPr>
              <w:rPr>
                <w:rFonts w:asciiTheme="minorHAnsi" w:eastAsiaTheme="minorEastAsia" w:hAnsiTheme="minorHAnsi" w:cstheme="minorBidi"/>
                <w:b w:val="0"/>
                <w:bCs w:val="0"/>
                <w:sz w:val="24"/>
              </w:rPr>
            </w:pPr>
            <w:r w:rsidRPr="00D04541">
              <w:rPr>
                <w:rFonts w:asciiTheme="minorHAnsi" w:eastAsiaTheme="minorEastAsia" w:hAnsiTheme="minorHAnsi" w:cstheme="minorBidi"/>
                <w:b w:val="0"/>
                <w:bCs w:val="0"/>
                <w:sz w:val="24"/>
              </w:rPr>
              <w:t>Fiona Davies</w:t>
            </w:r>
          </w:p>
        </w:tc>
      </w:tr>
      <w:tr w:rsidR="00D04541" w14:paraId="4869A38A" w14:textId="77777777" w:rsidTr="3E6E5217">
        <w:trPr>
          <w:trHeight w:val="300"/>
        </w:trPr>
        <w:tc>
          <w:tcPr>
            <w:tcW w:w="5152" w:type="dxa"/>
          </w:tcPr>
          <w:p w14:paraId="12AEAB0B" w14:textId="66E7083E" w:rsidR="00D04541" w:rsidRPr="00CA64E0" w:rsidRDefault="001F2E96" w:rsidP="3E6E5217">
            <w:pPr>
              <w:rPr>
                <w:rFonts w:asciiTheme="minorHAnsi" w:eastAsiaTheme="minorEastAsia" w:hAnsiTheme="minorHAnsi" w:cstheme="minorBidi"/>
                <w:b w:val="0"/>
                <w:bCs w:val="0"/>
                <w:sz w:val="24"/>
              </w:rPr>
            </w:pPr>
            <w:r>
              <w:rPr>
                <w:rFonts w:asciiTheme="minorHAnsi" w:eastAsiaTheme="minorEastAsia" w:hAnsiTheme="minorHAnsi" w:cstheme="minorBidi"/>
                <w:b w:val="0"/>
                <w:bCs w:val="0"/>
                <w:sz w:val="24"/>
              </w:rPr>
              <w:t>20/05/</w:t>
            </w:r>
            <w:r w:rsidR="00C71306">
              <w:rPr>
                <w:rFonts w:asciiTheme="minorHAnsi" w:eastAsiaTheme="minorEastAsia" w:hAnsiTheme="minorHAnsi" w:cstheme="minorBidi"/>
                <w:b w:val="0"/>
                <w:bCs w:val="0"/>
                <w:sz w:val="24"/>
              </w:rPr>
              <w:t>2026</w:t>
            </w:r>
          </w:p>
        </w:tc>
        <w:tc>
          <w:tcPr>
            <w:tcW w:w="5152" w:type="dxa"/>
          </w:tcPr>
          <w:p w14:paraId="51E48FB3" w14:textId="15DD97AA" w:rsidR="00D04541" w:rsidRPr="00D04541" w:rsidRDefault="00C71306" w:rsidP="3E6E5217">
            <w:pPr>
              <w:rPr>
                <w:rFonts w:asciiTheme="minorHAnsi" w:eastAsiaTheme="minorEastAsia" w:hAnsiTheme="minorHAnsi" w:cstheme="minorBidi"/>
                <w:b w:val="0"/>
                <w:bCs w:val="0"/>
                <w:sz w:val="24"/>
              </w:rPr>
            </w:pPr>
            <w:r>
              <w:rPr>
                <w:rFonts w:asciiTheme="minorHAnsi" w:eastAsiaTheme="minorEastAsia" w:hAnsiTheme="minorHAnsi" w:cstheme="minorBidi"/>
                <w:b w:val="0"/>
                <w:bCs w:val="0"/>
                <w:sz w:val="24"/>
              </w:rPr>
              <w:t xml:space="preserve">Fiona Davies, Kieran King, Tracey Edwards, </w:t>
            </w:r>
            <w:r w:rsidR="00AC20BF">
              <w:rPr>
                <w:rFonts w:asciiTheme="minorHAnsi" w:eastAsiaTheme="minorEastAsia" w:hAnsiTheme="minorHAnsi" w:cstheme="minorBidi"/>
                <w:b w:val="0"/>
                <w:bCs w:val="0"/>
                <w:sz w:val="24"/>
              </w:rPr>
              <w:t>Emma Lewis, Sam Williams, Tim Harrison</w:t>
            </w:r>
          </w:p>
        </w:tc>
      </w:tr>
    </w:tbl>
    <w:p w14:paraId="0D51B5D2" w14:textId="44D28FC3" w:rsidR="3E6E5217" w:rsidRDefault="3E6E5217" w:rsidP="3E6E5217">
      <w:pPr>
        <w:rPr>
          <w:rFonts w:asciiTheme="minorHAnsi" w:eastAsiaTheme="minorEastAsia" w:hAnsiTheme="minorHAnsi" w:cstheme="minorBidi"/>
          <w:sz w:val="24"/>
        </w:rPr>
      </w:pPr>
    </w:p>
    <w:sectPr w:rsidR="3E6E5217" w:rsidSect="001B6BAD">
      <w:footerReference w:type="even" r:id="rId13"/>
      <w:footerReference w:type="default" r:id="rId14"/>
      <w:type w:val="continuous"/>
      <w:pgSz w:w="11906" w:h="16838" w:code="9"/>
      <w:pgMar w:top="1440" w:right="794" w:bottom="1440"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3F7AC" w14:textId="77777777" w:rsidR="0060795A" w:rsidRDefault="0060795A">
      <w:r>
        <w:separator/>
      </w:r>
    </w:p>
  </w:endnote>
  <w:endnote w:type="continuationSeparator" w:id="0">
    <w:p w14:paraId="214950D4" w14:textId="77777777" w:rsidR="0060795A" w:rsidRDefault="00607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D6E28" w14:textId="77777777" w:rsidR="00065785" w:rsidRDefault="008056B9">
    <w:pPr>
      <w:pStyle w:val="Footer"/>
      <w:framePr w:wrap="around" w:vAnchor="text" w:hAnchor="margin" w:xAlign="right" w:y="1"/>
      <w:rPr>
        <w:rStyle w:val="PageNumber"/>
      </w:rPr>
    </w:pPr>
    <w:r>
      <w:rPr>
        <w:rStyle w:val="PageNumber"/>
      </w:rPr>
      <w:fldChar w:fldCharType="begin"/>
    </w:r>
    <w:r w:rsidR="00065785">
      <w:rPr>
        <w:rStyle w:val="PageNumber"/>
      </w:rPr>
      <w:instrText xml:space="preserve">PAGE  </w:instrText>
    </w:r>
    <w:r>
      <w:rPr>
        <w:rStyle w:val="PageNumber"/>
      </w:rPr>
      <w:fldChar w:fldCharType="end"/>
    </w:r>
  </w:p>
  <w:p w14:paraId="3977F123" w14:textId="77777777" w:rsidR="00065785" w:rsidRDefault="000657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5859B" w14:textId="1DB224F1" w:rsidR="00065785" w:rsidRDefault="008056B9">
    <w:pPr>
      <w:pStyle w:val="Footer"/>
      <w:framePr w:wrap="around" w:vAnchor="text" w:hAnchor="margin" w:xAlign="right" w:y="1"/>
      <w:rPr>
        <w:rStyle w:val="PageNumber"/>
      </w:rPr>
    </w:pPr>
    <w:r>
      <w:rPr>
        <w:rStyle w:val="PageNumber"/>
      </w:rPr>
      <w:fldChar w:fldCharType="begin"/>
    </w:r>
    <w:r w:rsidR="00065785">
      <w:rPr>
        <w:rStyle w:val="PageNumber"/>
      </w:rPr>
      <w:instrText xml:space="preserve">PAGE  </w:instrText>
    </w:r>
    <w:r>
      <w:rPr>
        <w:rStyle w:val="PageNumber"/>
      </w:rPr>
      <w:fldChar w:fldCharType="separate"/>
    </w:r>
    <w:r w:rsidR="008421B8">
      <w:rPr>
        <w:rStyle w:val="PageNumber"/>
        <w:noProof/>
      </w:rPr>
      <w:t>1</w:t>
    </w:r>
    <w:r>
      <w:rPr>
        <w:rStyle w:val="PageNumber"/>
      </w:rPr>
      <w:fldChar w:fldCharType="end"/>
    </w:r>
  </w:p>
  <w:p w14:paraId="03A3436F" w14:textId="77777777" w:rsidR="00065785" w:rsidRDefault="0006578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ED37F" w14:textId="77777777" w:rsidR="0060795A" w:rsidRDefault="0060795A">
      <w:r>
        <w:separator/>
      </w:r>
    </w:p>
  </w:footnote>
  <w:footnote w:type="continuationSeparator" w:id="0">
    <w:p w14:paraId="38CC3103" w14:textId="77777777" w:rsidR="0060795A" w:rsidRDefault="006079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4761"/>
    <w:multiLevelType w:val="hybridMultilevel"/>
    <w:tmpl w:val="105259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A92070"/>
    <w:multiLevelType w:val="hybridMultilevel"/>
    <w:tmpl w:val="8444C71A"/>
    <w:lvl w:ilvl="0" w:tplc="34FE6558">
      <w:start w:val="1"/>
      <w:numFmt w:val="decimal"/>
      <w:lvlText w:val="%1."/>
      <w:lvlJc w:val="left"/>
      <w:pPr>
        <w:tabs>
          <w:tab w:val="num" w:pos="1170"/>
        </w:tabs>
        <w:ind w:left="1170" w:hanging="4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B036F02"/>
    <w:multiLevelType w:val="hybridMultilevel"/>
    <w:tmpl w:val="CA00E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02332F"/>
    <w:multiLevelType w:val="hybridMultilevel"/>
    <w:tmpl w:val="A3BCEB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0432E1"/>
    <w:multiLevelType w:val="hybridMultilevel"/>
    <w:tmpl w:val="86B2DA94"/>
    <w:lvl w:ilvl="0" w:tplc="7DAA5E06">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F00F83"/>
    <w:multiLevelType w:val="hybridMultilevel"/>
    <w:tmpl w:val="922E83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D33FC5"/>
    <w:multiLevelType w:val="hybridMultilevel"/>
    <w:tmpl w:val="B52E22F2"/>
    <w:lvl w:ilvl="0" w:tplc="27E04AFA">
      <w:start w:val="1"/>
      <w:numFmt w:val="decimal"/>
      <w:lvlText w:val="%1."/>
      <w:lvlJc w:val="left"/>
      <w:pPr>
        <w:tabs>
          <w:tab w:val="num" w:pos="1170"/>
        </w:tabs>
        <w:ind w:left="1170" w:hanging="4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2B62AF2"/>
    <w:multiLevelType w:val="hybridMultilevel"/>
    <w:tmpl w:val="8F262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180D5A"/>
    <w:multiLevelType w:val="hybridMultilevel"/>
    <w:tmpl w:val="EBEC3F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2667EFC"/>
    <w:multiLevelType w:val="hybridMultilevel"/>
    <w:tmpl w:val="B12C8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88044B"/>
    <w:multiLevelType w:val="hybridMultilevel"/>
    <w:tmpl w:val="D9F65E26"/>
    <w:lvl w:ilvl="0" w:tplc="8D403768">
      <w:start w:val="1"/>
      <w:numFmt w:val="decimal"/>
      <w:lvlText w:val="%1."/>
      <w:lvlJc w:val="left"/>
      <w:pPr>
        <w:tabs>
          <w:tab w:val="num" w:pos="810"/>
        </w:tabs>
        <w:ind w:left="810" w:hanging="4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AA16C5"/>
    <w:multiLevelType w:val="hybridMultilevel"/>
    <w:tmpl w:val="5F5A5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C248BD"/>
    <w:multiLevelType w:val="hybridMultilevel"/>
    <w:tmpl w:val="8108A9B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317883828">
    <w:abstractNumId w:val="3"/>
  </w:num>
  <w:num w:numId="2" w16cid:durableId="1502350434">
    <w:abstractNumId w:val="8"/>
  </w:num>
  <w:num w:numId="3" w16cid:durableId="1434132303">
    <w:abstractNumId w:val="4"/>
  </w:num>
  <w:num w:numId="4" w16cid:durableId="49967030">
    <w:abstractNumId w:val="1"/>
  </w:num>
  <w:num w:numId="5" w16cid:durableId="453524205">
    <w:abstractNumId w:val="6"/>
  </w:num>
  <w:num w:numId="6" w16cid:durableId="466972393">
    <w:abstractNumId w:val="0"/>
  </w:num>
  <w:num w:numId="7" w16cid:durableId="950010913">
    <w:abstractNumId w:val="5"/>
  </w:num>
  <w:num w:numId="8" w16cid:durableId="1249997933">
    <w:abstractNumId w:val="10"/>
  </w:num>
  <w:num w:numId="9" w16cid:durableId="42087838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7818701">
    <w:abstractNumId w:val="12"/>
  </w:num>
  <w:num w:numId="11" w16cid:durableId="977028435">
    <w:abstractNumId w:val="11"/>
  </w:num>
  <w:num w:numId="12" w16cid:durableId="783961733">
    <w:abstractNumId w:val="7"/>
  </w:num>
  <w:num w:numId="13" w16cid:durableId="156964052">
    <w:abstractNumId w:val="2"/>
  </w:num>
  <w:num w:numId="14" w16cid:durableId="3031198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F82"/>
    <w:rsid w:val="00010078"/>
    <w:rsid w:val="00020E3B"/>
    <w:rsid w:val="00033839"/>
    <w:rsid w:val="000510BF"/>
    <w:rsid w:val="000654D2"/>
    <w:rsid w:val="00065785"/>
    <w:rsid w:val="00077DD3"/>
    <w:rsid w:val="00094C29"/>
    <w:rsid w:val="000B0972"/>
    <w:rsid w:val="000C1B6B"/>
    <w:rsid w:val="000D55AD"/>
    <w:rsid w:val="000D6D7C"/>
    <w:rsid w:val="000E7808"/>
    <w:rsid w:val="001126A8"/>
    <w:rsid w:val="0013206D"/>
    <w:rsid w:val="00134731"/>
    <w:rsid w:val="0015097F"/>
    <w:rsid w:val="001509E4"/>
    <w:rsid w:val="00153314"/>
    <w:rsid w:val="0016623C"/>
    <w:rsid w:val="001677B8"/>
    <w:rsid w:val="00190BBB"/>
    <w:rsid w:val="00191C36"/>
    <w:rsid w:val="0019458D"/>
    <w:rsid w:val="001B55D3"/>
    <w:rsid w:val="001B6BAD"/>
    <w:rsid w:val="001C59FC"/>
    <w:rsid w:val="001C6DD8"/>
    <w:rsid w:val="001D1D68"/>
    <w:rsid w:val="001E0937"/>
    <w:rsid w:val="001F2E96"/>
    <w:rsid w:val="00200C91"/>
    <w:rsid w:val="002273B2"/>
    <w:rsid w:val="00242D29"/>
    <w:rsid w:val="00252D5B"/>
    <w:rsid w:val="00261720"/>
    <w:rsid w:val="00267ED3"/>
    <w:rsid w:val="0027555D"/>
    <w:rsid w:val="00281AD5"/>
    <w:rsid w:val="002C350F"/>
    <w:rsid w:val="002D5F2A"/>
    <w:rsid w:val="002D6F43"/>
    <w:rsid w:val="002E015D"/>
    <w:rsid w:val="002E0B65"/>
    <w:rsid w:val="002E7761"/>
    <w:rsid w:val="002E7975"/>
    <w:rsid w:val="00324BD1"/>
    <w:rsid w:val="00340E9C"/>
    <w:rsid w:val="003452A3"/>
    <w:rsid w:val="0035530B"/>
    <w:rsid w:val="00366DFB"/>
    <w:rsid w:val="0038037C"/>
    <w:rsid w:val="003823B7"/>
    <w:rsid w:val="00392908"/>
    <w:rsid w:val="00392E8B"/>
    <w:rsid w:val="003A0157"/>
    <w:rsid w:val="003A30DB"/>
    <w:rsid w:val="003B0F35"/>
    <w:rsid w:val="003B49A7"/>
    <w:rsid w:val="003E33E2"/>
    <w:rsid w:val="00403613"/>
    <w:rsid w:val="00422B98"/>
    <w:rsid w:val="00430F61"/>
    <w:rsid w:val="0043276E"/>
    <w:rsid w:val="0044089C"/>
    <w:rsid w:val="004449B8"/>
    <w:rsid w:val="0044624C"/>
    <w:rsid w:val="00467893"/>
    <w:rsid w:val="0047762A"/>
    <w:rsid w:val="004A7090"/>
    <w:rsid w:val="004B59D5"/>
    <w:rsid w:val="004D2665"/>
    <w:rsid w:val="004E5C45"/>
    <w:rsid w:val="004E6889"/>
    <w:rsid w:val="00502AFF"/>
    <w:rsid w:val="0054119D"/>
    <w:rsid w:val="00547BE2"/>
    <w:rsid w:val="00550E56"/>
    <w:rsid w:val="00582D6E"/>
    <w:rsid w:val="0059791E"/>
    <w:rsid w:val="005D3A06"/>
    <w:rsid w:val="005F1DAF"/>
    <w:rsid w:val="005F4F82"/>
    <w:rsid w:val="00604E3B"/>
    <w:rsid w:val="0060795A"/>
    <w:rsid w:val="006126ED"/>
    <w:rsid w:val="00613D53"/>
    <w:rsid w:val="0063323E"/>
    <w:rsid w:val="006343F7"/>
    <w:rsid w:val="00664DD6"/>
    <w:rsid w:val="0067558D"/>
    <w:rsid w:val="0069129E"/>
    <w:rsid w:val="006A0EA1"/>
    <w:rsid w:val="006C2E24"/>
    <w:rsid w:val="006C4873"/>
    <w:rsid w:val="006C5F39"/>
    <w:rsid w:val="006C672B"/>
    <w:rsid w:val="006D33FB"/>
    <w:rsid w:val="006F2467"/>
    <w:rsid w:val="006F3DE0"/>
    <w:rsid w:val="00733965"/>
    <w:rsid w:val="007360B8"/>
    <w:rsid w:val="00753BDF"/>
    <w:rsid w:val="00754644"/>
    <w:rsid w:val="007576E1"/>
    <w:rsid w:val="00771C07"/>
    <w:rsid w:val="0078740C"/>
    <w:rsid w:val="007B1CCF"/>
    <w:rsid w:val="007B63EC"/>
    <w:rsid w:val="007B77A3"/>
    <w:rsid w:val="007D68AA"/>
    <w:rsid w:val="008056B9"/>
    <w:rsid w:val="00813A69"/>
    <w:rsid w:val="00827DB3"/>
    <w:rsid w:val="0083092A"/>
    <w:rsid w:val="00834BFA"/>
    <w:rsid w:val="008421B8"/>
    <w:rsid w:val="00843C27"/>
    <w:rsid w:val="008553BB"/>
    <w:rsid w:val="00863670"/>
    <w:rsid w:val="0088631D"/>
    <w:rsid w:val="00887E21"/>
    <w:rsid w:val="008948C4"/>
    <w:rsid w:val="00897799"/>
    <w:rsid w:val="008E3B7E"/>
    <w:rsid w:val="008E57DD"/>
    <w:rsid w:val="0090614B"/>
    <w:rsid w:val="00906789"/>
    <w:rsid w:val="00910CD6"/>
    <w:rsid w:val="0091195F"/>
    <w:rsid w:val="00924FB7"/>
    <w:rsid w:val="0094005C"/>
    <w:rsid w:val="00943BAA"/>
    <w:rsid w:val="009560A5"/>
    <w:rsid w:val="00970096"/>
    <w:rsid w:val="00977588"/>
    <w:rsid w:val="009B19BF"/>
    <w:rsid w:val="009C0696"/>
    <w:rsid w:val="009C4387"/>
    <w:rsid w:val="009D1158"/>
    <w:rsid w:val="009F2570"/>
    <w:rsid w:val="009F7547"/>
    <w:rsid w:val="00A04502"/>
    <w:rsid w:val="00A17D28"/>
    <w:rsid w:val="00A3255F"/>
    <w:rsid w:val="00A40A38"/>
    <w:rsid w:val="00A47606"/>
    <w:rsid w:val="00A54AEC"/>
    <w:rsid w:val="00A571F8"/>
    <w:rsid w:val="00A61985"/>
    <w:rsid w:val="00A927D3"/>
    <w:rsid w:val="00AB4574"/>
    <w:rsid w:val="00AB61E6"/>
    <w:rsid w:val="00AC20BF"/>
    <w:rsid w:val="00AC32FD"/>
    <w:rsid w:val="00AC72B0"/>
    <w:rsid w:val="00AF056E"/>
    <w:rsid w:val="00B009B2"/>
    <w:rsid w:val="00B116FF"/>
    <w:rsid w:val="00B2672C"/>
    <w:rsid w:val="00B326B0"/>
    <w:rsid w:val="00B471C2"/>
    <w:rsid w:val="00B73F0B"/>
    <w:rsid w:val="00B85588"/>
    <w:rsid w:val="00BA1CA3"/>
    <w:rsid w:val="00BA2E3E"/>
    <w:rsid w:val="00BB4519"/>
    <w:rsid w:val="00BC3AAC"/>
    <w:rsid w:val="00BD44DB"/>
    <w:rsid w:val="00BE4F57"/>
    <w:rsid w:val="00BF527C"/>
    <w:rsid w:val="00C0704C"/>
    <w:rsid w:val="00C71306"/>
    <w:rsid w:val="00C841CD"/>
    <w:rsid w:val="00CA64E0"/>
    <w:rsid w:val="00CB6450"/>
    <w:rsid w:val="00CC2567"/>
    <w:rsid w:val="00CE0E3F"/>
    <w:rsid w:val="00D04541"/>
    <w:rsid w:val="00D0704C"/>
    <w:rsid w:val="00D11F17"/>
    <w:rsid w:val="00D57A1C"/>
    <w:rsid w:val="00DA7ADF"/>
    <w:rsid w:val="00DB018F"/>
    <w:rsid w:val="00DF77B7"/>
    <w:rsid w:val="00E05C2D"/>
    <w:rsid w:val="00E158FC"/>
    <w:rsid w:val="00E524AC"/>
    <w:rsid w:val="00E727E2"/>
    <w:rsid w:val="00E8042C"/>
    <w:rsid w:val="00E90093"/>
    <w:rsid w:val="00E93021"/>
    <w:rsid w:val="00EA05A2"/>
    <w:rsid w:val="00EA067F"/>
    <w:rsid w:val="00EA243D"/>
    <w:rsid w:val="00EA5EFF"/>
    <w:rsid w:val="00EA7330"/>
    <w:rsid w:val="00EB52F3"/>
    <w:rsid w:val="00EC2D07"/>
    <w:rsid w:val="00ED3C55"/>
    <w:rsid w:val="00F148D0"/>
    <w:rsid w:val="00F14CB7"/>
    <w:rsid w:val="00F239E3"/>
    <w:rsid w:val="00F3178A"/>
    <w:rsid w:val="00F35B61"/>
    <w:rsid w:val="00F62AFC"/>
    <w:rsid w:val="00F80648"/>
    <w:rsid w:val="00F913B9"/>
    <w:rsid w:val="00FA074A"/>
    <w:rsid w:val="00FA0C28"/>
    <w:rsid w:val="00FA433A"/>
    <w:rsid w:val="00FA4A24"/>
    <w:rsid w:val="00FB4033"/>
    <w:rsid w:val="00FE55E6"/>
    <w:rsid w:val="00FF4D7D"/>
    <w:rsid w:val="090B64A6"/>
    <w:rsid w:val="09AB7F75"/>
    <w:rsid w:val="15A04C30"/>
    <w:rsid w:val="1815C4C7"/>
    <w:rsid w:val="1B97F367"/>
    <w:rsid w:val="1D3073AC"/>
    <w:rsid w:val="1DEE7FA7"/>
    <w:rsid w:val="1DF66970"/>
    <w:rsid w:val="1EB23088"/>
    <w:rsid w:val="204F345D"/>
    <w:rsid w:val="20E91532"/>
    <w:rsid w:val="218BA6AA"/>
    <w:rsid w:val="22D0583C"/>
    <w:rsid w:val="25452D3A"/>
    <w:rsid w:val="28675676"/>
    <w:rsid w:val="2B593DA5"/>
    <w:rsid w:val="2BA68F4D"/>
    <w:rsid w:val="2CCDF622"/>
    <w:rsid w:val="2E3DAA85"/>
    <w:rsid w:val="321751C2"/>
    <w:rsid w:val="34B08633"/>
    <w:rsid w:val="34F4FF35"/>
    <w:rsid w:val="361138CD"/>
    <w:rsid w:val="3BB47C0D"/>
    <w:rsid w:val="3E6E5217"/>
    <w:rsid w:val="3EE17C59"/>
    <w:rsid w:val="401A7DCB"/>
    <w:rsid w:val="4191FC82"/>
    <w:rsid w:val="428FF5AA"/>
    <w:rsid w:val="43377E1C"/>
    <w:rsid w:val="43BE1209"/>
    <w:rsid w:val="43E88F13"/>
    <w:rsid w:val="4494BF3B"/>
    <w:rsid w:val="44FF7AFD"/>
    <w:rsid w:val="4559E26A"/>
    <w:rsid w:val="496FDC05"/>
    <w:rsid w:val="49F4A4BE"/>
    <w:rsid w:val="4B211680"/>
    <w:rsid w:val="4C73430F"/>
    <w:rsid w:val="531E8370"/>
    <w:rsid w:val="5831D6E6"/>
    <w:rsid w:val="58AB658F"/>
    <w:rsid w:val="61A69998"/>
    <w:rsid w:val="62B3A29C"/>
    <w:rsid w:val="654B85C5"/>
    <w:rsid w:val="694B41B2"/>
    <w:rsid w:val="695C01E8"/>
    <w:rsid w:val="6B723F4D"/>
    <w:rsid w:val="6CD7F39E"/>
    <w:rsid w:val="6F23BEF3"/>
    <w:rsid w:val="71ECCFD4"/>
    <w:rsid w:val="773E209D"/>
    <w:rsid w:val="78DF644D"/>
    <w:rsid w:val="7B9F943B"/>
    <w:rsid w:val="7E761839"/>
    <w:rsid w:val="7EC1C88F"/>
    <w:rsid w:val="7FBFE4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2A08F2"/>
  <w15:docId w15:val="{0D18F4C6-DCB8-414C-8993-8EBCF4FA0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6BAD"/>
    <w:rPr>
      <w:rFonts w:ascii="Bookman Old Style" w:hAnsi="Bookman Old Style"/>
      <w:b/>
      <w:bCs/>
      <w:sz w:val="28"/>
      <w:szCs w:val="24"/>
      <w:lang w:eastAsia="en-US"/>
    </w:rPr>
  </w:style>
  <w:style w:type="paragraph" w:styleId="Heading1">
    <w:name w:val="heading 1"/>
    <w:basedOn w:val="Normal"/>
    <w:next w:val="Normal"/>
    <w:qFormat/>
    <w:rsid w:val="001B6BAD"/>
    <w:pPr>
      <w:keepNext/>
      <w:outlineLvl w:val="0"/>
    </w:pPr>
    <w:rPr>
      <w:u w:val="single"/>
    </w:rPr>
  </w:style>
  <w:style w:type="paragraph" w:styleId="Heading2">
    <w:name w:val="heading 2"/>
    <w:basedOn w:val="Normal"/>
    <w:next w:val="Normal"/>
    <w:qFormat/>
    <w:rsid w:val="001B6BAD"/>
    <w:pPr>
      <w:keepNext/>
      <w:outlineLvl w:val="1"/>
    </w:pPr>
    <w:rPr>
      <w:b w:val="0"/>
      <w:bCs w:val="0"/>
      <w:u w:val="single"/>
    </w:rPr>
  </w:style>
  <w:style w:type="paragraph" w:styleId="Heading3">
    <w:name w:val="heading 3"/>
    <w:basedOn w:val="Normal"/>
    <w:next w:val="Normal"/>
    <w:qFormat/>
    <w:rsid w:val="001B6BAD"/>
    <w:pPr>
      <w:keepNext/>
      <w:ind w:left="720"/>
      <w:outlineLvl w:val="2"/>
    </w:pPr>
    <w:rPr>
      <w:b w:val="0"/>
      <w:bCs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6BAD"/>
    <w:rPr>
      <w:b w:val="0"/>
      <w:bCs w:val="0"/>
    </w:rPr>
  </w:style>
  <w:style w:type="paragraph" w:styleId="BodyTextIndent">
    <w:name w:val="Body Text Indent"/>
    <w:basedOn w:val="Normal"/>
    <w:rsid w:val="001B6BAD"/>
    <w:pPr>
      <w:ind w:left="720"/>
    </w:pPr>
    <w:rPr>
      <w:b w:val="0"/>
      <w:bCs w:val="0"/>
    </w:rPr>
  </w:style>
  <w:style w:type="paragraph" w:styleId="Footer">
    <w:name w:val="footer"/>
    <w:basedOn w:val="Normal"/>
    <w:rsid w:val="001B6BAD"/>
    <w:pPr>
      <w:tabs>
        <w:tab w:val="center" w:pos="4153"/>
        <w:tab w:val="right" w:pos="8306"/>
      </w:tabs>
    </w:pPr>
  </w:style>
  <w:style w:type="character" w:styleId="PageNumber">
    <w:name w:val="page number"/>
    <w:basedOn w:val="DefaultParagraphFont"/>
    <w:rsid w:val="001B6BAD"/>
  </w:style>
  <w:style w:type="paragraph" w:styleId="ListParagraph">
    <w:name w:val="List Paragraph"/>
    <w:basedOn w:val="Normal"/>
    <w:uiPriority w:val="34"/>
    <w:qFormat/>
    <w:rsid w:val="000D6D7C"/>
    <w:pPr>
      <w:spacing w:after="200" w:line="276" w:lineRule="auto"/>
      <w:ind w:left="720"/>
      <w:contextualSpacing/>
    </w:pPr>
    <w:rPr>
      <w:rFonts w:asciiTheme="minorHAnsi" w:eastAsiaTheme="minorHAnsi" w:hAnsiTheme="minorHAnsi" w:cstheme="minorBidi"/>
      <w:b w:val="0"/>
      <w:bCs w:val="0"/>
      <w:sz w:val="22"/>
      <w:szCs w:val="22"/>
    </w:rPr>
  </w:style>
  <w:style w:type="paragraph" w:styleId="BalloonText">
    <w:name w:val="Balloon Text"/>
    <w:basedOn w:val="Normal"/>
    <w:link w:val="BalloonTextChar"/>
    <w:semiHidden/>
    <w:unhideWhenUsed/>
    <w:rsid w:val="00B326B0"/>
    <w:rPr>
      <w:rFonts w:ascii="Lucida Grande" w:hAnsi="Lucida Grande" w:cs="Lucida Grande"/>
      <w:sz w:val="18"/>
      <w:szCs w:val="18"/>
    </w:rPr>
  </w:style>
  <w:style w:type="character" w:customStyle="1" w:styleId="BalloonTextChar">
    <w:name w:val="Balloon Text Char"/>
    <w:basedOn w:val="DefaultParagraphFont"/>
    <w:link w:val="BalloonText"/>
    <w:semiHidden/>
    <w:rsid w:val="00B326B0"/>
    <w:rPr>
      <w:rFonts w:ascii="Lucida Grande" w:hAnsi="Lucida Grande" w:cs="Lucida Grande"/>
      <w:b/>
      <w:bCs/>
      <w:sz w:val="18"/>
      <w:szCs w:val="18"/>
      <w:lang w:eastAsia="en-US"/>
    </w:rPr>
  </w:style>
  <w:style w:type="paragraph" w:styleId="Header">
    <w:name w:val="header"/>
    <w:basedOn w:val="Normal"/>
    <w:link w:val="HeaderChar"/>
    <w:unhideWhenUsed/>
    <w:rsid w:val="00C0704C"/>
    <w:pPr>
      <w:tabs>
        <w:tab w:val="center" w:pos="4513"/>
        <w:tab w:val="right" w:pos="9026"/>
      </w:tabs>
    </w:pPr>
  </w:style>
  <w:style w:type="character" w:customStyle="1" w:styleId="HeaderChar">
    <w:name w:val="Header Char"/>
    <w:basedOn w:val="DefaultParagraphFont"/>
    <w:link w:val="Header"/>
    <w:rsid w:val="00C0704C"/>
    <w:rPr>
      <w:rFonts w:ascii="Bookman Old Style" w:hAnsi="Bookman Old Style"/>
      <w:b/>
      <w:bCs/>
      <w:sz w:val="28"/>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13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7C5290DEA0DC4B81C37676E3EB46B6" ma:contentTypeVersion="20" ma:contentTypeDescription="Create a new document." ma:contentTypeScope="" ma:versionID="a42af542611ebbde9b70ac568fd45ee8">
  <xsd:schema xmlns:xsd="http://www.w3.org/2001/XMLSchema" xmlns:xs="http://www.w3.org/2001/XMLSchema" xmlns:p="http://schemas.microsoft.com/office/2006/metadata/properties" xmlns:ns2="78f0d8ee-007d-47c7-8a61-43df1cec51a7" xmlns:ns3="de5cd4d4-2d75-4891-896a-7b82a20da3f7" targetNamespace="http://schemas.microsoft.com/office/2006/metadata/properties" ma:root="true" ma:fieldsID="6575b4d3ebd0329868a9be940480554d" ns2:_="" ns3:_="">
    <xsd:import namespace="78f0d8ee-007d-47c7-8a61-43df1cec51a7"/>
    <xsd:import namespace="de5cd4d4-2d75-4891-896a-7b82a20da3f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0d8ee-007d-47c7-8a61-43df1cec51a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ccac524-972a-485e-b8e6-9f8113c12d17}" ma:internalName="TaxCatchAll" ma:showField="CatchAllData" ma:web="78f0d8ee-007d-47c7-8a61-43df1cec51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5cd4d4-2d75-4891-896a-7b82a20da3f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fe39196-fe40-4801-ade0-ed4e740a64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29" nillable="true" ma:displayName="Sign-off status" ma:internalName="Sign_x002d_off_x0020_status">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haredWithUsers xmlns="78f0d8ee-007d-47c7-8a61-43df1cec51a7">
      <UserInfo>
        <DisplayName/>
        <AccountId xsi:nil="true"/>
        <AccountType/>
      </UserInfo>
    </SharedWithUsers>
    <_dlc_DocId xmlns="78f0d8ee-007d-47c7-8a61-43df1cec51a7">UYWQS6SCSXNU-1137988711-365470</_dlc_DocId>
    <MediaLengthInSeconds xmlns="de5cd4d4-2d75-4891-896a-7b82a20da3f7" xsi:nil="true"/>
    <_dlc_DocIdUrl xmlns="78f0d8ee-007d-47c7-8a61-43df1cec51a7">
      <Url>https://bettwslifehouse.sharepoint.com/sites/Documents-Shares/_layouts/15/DocIdRedir.aspx?ID=UYWQS6SCSXNU-1137988711-365470</Url>
      <Description>UYWQS6SCSXNU-1137988711-365470</Description>
    </_dlc_DocIdUrl>
    <lcf76f155ced4ddcb4097134ff3c332f xmlns="de5cd4d4-2d75-4891-896a-7b82a20da3f7">
      <Terms xmlns="http://schemas.microsoft.com/office/infopath/2007/PartnerControls"/>
    </lcf76f155ced4ddcb4097134ff3c332f>
    <TaxCatchAll xmlns="78f0d8ee-007d-47c7-8a61-43df1cec51a7" xsi:nil="true"/>
    <_Flow_SignoffStatus xmlns="de5cd4d4-2d75-4891-896a-7b82a20da3f7" xsi:nil="true"/>
  </documentManagement>
</p:properties>
</file>

<file path=customXml/itemProps1.xml><?xml version="1.0" encoding="utf-8"?>
<ds:datastoreItem xmlns:ds="http://schemas.openxmlformats.org/officeDocument/2006/customXml" ds:itemID="{960E2480-56FC-435E-8823-90486A5EFA89}">
  <ds:schemaRefs>
    <ds:schemaRef ds:uri="http://schemas.microsoft.com/sharepoint/v3/contenttype/forms"/>
  </ds:schemaRefs>
</ds:datastoreItem>
</file>

<file path=customXml/itemProps2.xml><?xml version="1.0" encoding="utf-8"?>
<ds:datastoreItem xmlns:ds="http://schemas.openxmlformats.org/officeDocument/2006/customXml" ds:itemID="{828E6467-5988-4629-A18C-D2E860BB6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f0d8ee-007d-47c7-8a61-43df1cec51a7"/>
    <ds:schemaRef ds:uri="de5cd4d4-2d75-4891-896a-7b82a20da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3BBEF4-79AC-4C8E-AD6B-E22888368C8F}">
  <ds:schemaRefs>
    <ds:schemaRef ds:uri="http://schemas.microsoft.com/sharepoint/events"/>
  </ds:schemaRefs>
</ds:datastoreItem>
</file>

<file path=customXml/itemProps4.xml><?xml version="1.0" encoding="utf-8"?>
<ds:datastoreItem xmlns:ds="http://schemas.openxmlformats.org/officeDocument/2006/customXml" ds:itemID="{D1E6175F-5DB4-41C3-9224-19FFEE6D7C38}">
  <ds:schemaRefs>
    <ds:schemaRef ds:uri="http://schemas.microsoft.com/office/2006/metadata/properties"/>
    <ds:schemaRef ds:uri="http://schemas.microsoft.com/office/infopath/2007/PartnerControls"/>
    <ds:schemaRef ds:uri="78f0d8ee-007d-47c7-8a61-43df1cec51a7"/>
    <ds:schemaRef ds:uri="de5cd4d4-2d75-4891-896a-7b82a20da3f7"/>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6</Pages>
  <Words>1855</Words>
  <Characters>10575</Characters>
  <Application>Microsoft Office Word</Application>
  <DocSecurity>0</DocSecurity>
  <Lines>88</Lines>
  <Paragraphs>24</Paragraphs>
  <ScaleCrop>false</ScaleCrop>
  <Company>R &amp; RA Jones</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Positive Behaviour Management</dc:title>
  <dc:subject/>
  <dc:creator>Kay</dc:creator>
  <cp:keywords/>
  <dc:description/>
  <cp:lastModifiedBy>Fiona Davies</cp:lastModifiedBy>
  <cp:revision>70</cp:revision>
  <cp:lastPrinted>2015-06-10T16:08:00Z</cp:lastPrinted>
  <dcterms:created xsi:type="dcterms:W3CDTF">2023-06-26T11:38:00Z</dcterms:created>
  <dcterms:modified xsi:type="dcterms:W3CDTF">2026-06-09T13:45:00Z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0x010100E47C5290DEA0DC4B81C37676E3EB46B6</vt:lpwstr>
  </property>
  <property fmtid="{D5CDD505-2E9C-101B-9397-08002B2CF9AE}" pid="3" name="_dlc_DocIdItemGuid">
    <vt:lpwstr>8fa0e184-df7a-4288-9fe3-365e6668f919</vt:lpwstr>
  </property>
  <property fmtid="{D5CDD505-2E9C-101B-9397-08002B2CF9AE}" pid="4" name="Order">
    <vt:r8>655900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